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B7" w:rsidRDefault="00570EB7" w:rsidP="00CB17BA">
      <w:pPr>
        <w:shd w:val="clear" w:color="auto" w:fill="F5F6F8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51815"/>
          <w:kern w:val="36"/>
          <w:sz w:val="28"/>
          <w:szCs w:val="28"/>
          <w:lang w:eastAsia="ru-RU"/>
        </w:rPr>
      </w:pPr>
      <w:r w:rsidRPr="00570EB7">
        <w:rPr>
          <w:rFonts w:ascii="Times New Roman" w:eastAsia="Times New Roman" w:hAnsi="Times New Roman" w:cs="Times New Roman"/>
          <w:b/>
          <w:bCs/>
          <w:caps/>
          <w:color w:val="151815"/>
          <w:kern w:val="36"/>
          <w:sz w:val="28"/>
          <w:szCs w:val="28"/>
          <w:lang w:eastAsia="ru-RU"/>
        </w:rPr>
        <w:t>ПРАВИЛА ПОВЕДЕНИЯ В ЛЕСУ</w:t>
      </w:r>
    </w:p>
    <w:p w:rsidR="00CB17BA" w:rsidRPr="00570EB7" w:rsidRDefault="00CB17BA" w:rsidP="00CB17BA">
      <w:pPr>
        <w:shd w:val="clear" w:color="auto" w:fill="F5F6F8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51815"/>
          <w:kern w:val="36"/>
          <w:sz w:val="28"/>
          <w:szCs w:val="28"/>
          <w:lang w:eastAsia="ru-RU"/>
        </w:rPr>
      </w:pPr>
    </w:p>
    <w:p w:rsidR="00AA70C8" w:rsidRDefault="00570EB7" w:rsidP="00AA70C8">
      <w:pPr>
        <w:shd w:val="clear" w:color="auto" w:fill="F5F6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r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Согласно статье 44 Лесного кодекса Республики Беларусь, граждане имеют право свободно посещать леса, однако обязан</w:t>
      </w:r>
      <w:r w:rsidR="00CB17BA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ы </w:t>
      </w:r>
      <w:r w:rsidR="00CB17BA" w:rsidRPr="00CB17BA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соблюдать некоторые правила: </w:t>
      </w:r>
    </w:p>
    <w:p w:rsidR="00CB17BA" w:rsidRDefault="00570EB7" w:rsidP="00AA70C8">
      <w:pPr>
        <w:shd w:val="clear" w:color="auto" w:fill="F5F6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r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1. соблюдать требования законодательства об использовании, охране, защите и воспроизводстве лес</w:t>
      </w:r>
      <w:r w:rsidR="00CB17BA" w:rsidRPr="00CB17BA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ов, об охране окружающей среды;</w:t>
      </w:r>
    </w:p>
    <w:p w:rsidR="00CB17BA" w:rsidRDefault="00570EB7" w:rsidP="00CB17BA">
      <w:pPr>
        <w:shd w:val="clear" w:color="auto" w:fill="F5F6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r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2. соблюдать общие требования пожарной безопасности, установленные обязательными для соблюдения специфическими требованиями по обеспечению пожарной безопасности в лесах, а в случае обнаружения лесного пожара немедленно сообщать об этом юридическим лицам, ведущим лесное хозяйство, либо подразделениям по чрезвычайным ситуациям и оказ</w:t>
      </w:r>
      <w:r w:rsidR="00CB17BA" w:rsidRPr="00CB17BA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ывать содействие в его тушении;</w:t>
      </w:r>
    </w:p>
    <w:p w:rsidR="00CB17BA" w:rsidRDefault="00570EB7" w:rsidP="00CB17BA">
      <w:pPr>
        <w:shd w:val="clear" w:color="auto" w:fill="F5F6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r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3. не допускать незаконной рубки, повреждения и (или) уничтожения лесных насаждений, загрязнения лесов отходами, уничтожения и разорения муравейников, гнезд, нор и других мест обитания диких животных, за исключением случаев, установ</w:t>
      </w:r>
      <w:r w:rsidR="00CB17BA" w:rsidRPr="00CB17BA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ленных законодательными актами;</w:t>
      </w:r>
    </w:p>
    <w:p w:rsidR="00CB17BA" w:rsidRPr="00CB17BA" w:rsidRDefault="00570EB7" w:rsidP="00CB17BA">
      <w:pPr>
        <w:shd w:val="clear" w:color="auto" w:fill="F5F6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r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4. размещать отходы только в мест</w:t>
      </w:r>
      <w:r w:rsidR="00CB17BA" w:rsidRPr="00CB17BA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ах временного хранения отходов.</w:t>
      </w:r>
    </w:p>
    <w:p w:rsidR="00CB17BA" w:rsidRPr="00AA70C8" w:rsidRDefault="00AA70C8" w:rsidP="00CB17BA">
      <w:pPr>
        <w:shd w:val="clear" w:color="auto" w:fill="F5F6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proofErr w:type="gramStart"/>
      <w:r w:rsidRPr="00AA70C8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Лесным кодексом Республики Беларусь установлено</w:t>
      </w:r>
      <w:r w:rsidR="00570EB7"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, что граждане имеют право без разрешительных документов бесплатно осуществлять для удовлетворения собственных нужд сбор дикорастущих ягод, грибов, плодов, орехов, лесной подстилки, опавших листьев, заготовку древесных соков, бересты и веток деревьев, дикорастущих растений и их частей, мха (кроме дикорастущих растений и грибов, включенных в Красную книгу Республики Беларусь или подпадающих под действие международных договоров Республики Беларусь</w:t>
      </w:r>
      <w:proofErr w:type="gramEnd"/>
      <w:r w:rsidR="00570EB7"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, </w:t>
      </w:r>
      <w:proofErr w:type="gramStart"/>
      <w:r w:rsidR="00570EB7"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а также включенных в перечень </w:t>
      </w:r>
      <w:proofErr w:type="spellStart"/>
      <w:r w:rsidR="00570EB7"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наркосодержащих</w:t>
      </w:r>
      <w:proofErr w:type="spellEnd"/>
      <w:r w:rsidR="00570EB7"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растений и природного </w:t>
      </w:r>
      <w:proofErr w:type="spellStart"/>
      <w:r w:rsidR="00570EB7"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наркосодержащего</w:t>
      </w:r>
      <w:proofErr w:type="spellEnd"/>
      <w:r w:rsidR="00570EB7"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сырья, утверждаемый Советом Министров Республики Беларусь), участвовать в проводимых на территории лесного фонда культурно-оздоровительных, туристических, иных рекреационных и (или) спортивно-массовых, физкультурно-оздоровительных и спортивных мероприятиях, если иное не устано</w:t>
      </w:r>
      <w:r w:rsidR="005B669C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влено законодательными актами.</w:t>
      </w:r>
      <w:proofErr w:type="gramEnd"/>
    </w:p>
    <w:p w:rsidR="00570EB7" w:rsidRPr="00570EB7" w:rsidRDefault="00570EB7" w:rsidP="00CB17BA">
      <w:pPr>
        <w:shd w:val="clear" w:color="auto" w:fill="F5F6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r w:rsidRPr="00570EB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Вместе с тем, следует отметить, что в пожароопасный период решениями местных исполнительных и распорядительных органов могут вводиться запреты или ограничения на посещение лесов. </w:t>
      </w:r>
      <w:bookmarkStart w:id="0" w:name="_GoBack"/>
      <w:bookmarkEnd w:id="0"/>
    </w:p>
    <w:p w:rsidR="007B7A36" w:rsidRPr="00AA70C8" w:rsidRDefault="007B7A36" w:rsidP="00CB17BA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B7A36" w:rsidRPr="00AA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42"/>
    <w:rsid w:val="00570EB7"/>
    <w:rsid w:val="005B669C"/>
    <w:rsid w:val="007B7A36"/>
    <w:rsid w:val="00AA70C8"/>
    <w:rsid w:val="00CB17BA"/>
    <w:rsid w:val="00D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2020-06-11T13:21:00Z</dcterms:created>
  <dcterms:modified xsi:type="dcterms:W3CDTF">2020-06-11T13:30:00Z</dcterms:modified>
</cp:coreProperties>
</file>