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1" w:rsidRDefault="000F15E7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0F15E7" w:rsidRDefault="000F15E7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директора учреждения </w:t>
      </w:r>
    </w:p>
    <w:p w:rsidR="000F15E7" w:rsidRDefault="000F15E7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>«Территориальный центр социального</w:t>
      </w:r>
    </w:p>
    <w:p w:rsidR="000F15E7" w:rsidRDefault="000F15E7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>обслуживания населения Гомельского</w:t>
      </w:r>
    </w:p>
    <w:p w:rsidR="000F15E7" w:rsidRDefault="000F15E7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>района»</w:t>
      </w:r>
    </w:p>
    <w:p w:rsidR="000F15E7" w:rsidRDefault="00CD77B4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="00215DF4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="00215DF4">
        <w:rPr>
          <w:sz w:val="30"/>
          <w:szCs w:val="30"/>
        </w:rPr>
        <w:t>.201</w:t>
      </w:r>
      <w:r w:rsidR="00956918">
        <w:rPr>
          <w:sz w:val="30"/>
          <w:szCs w:val="30"/>
        </w:rPr>
        <w:t>9</w:t>
      </w:r>
      <w:r w:rsidR="00215DF4">
        <w:rPr>
          <w:sz w:val="30"/>
          <w:szCs w:val="30"/>
        </w:rPr>
        <w:t xml:space="preserve"> № </w:t>
      </w:r>
      <w:r>
        <w:rPr>
          <w:sz w:val="30"/>
          <w:szCs w:val="30"/>
        </w:rPr>
        <w:t>13</w:t>
      </w:r>
    </w:p>
    <w:p w:rsidR="00CD77B4" w:rsidRDefault="00CD77B4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>(в редакции приказа директора учреждения «Территориальный центр социального обслуживания населения Гомельского района»</w:t>
      </w:r>
    </w:p>
    <w:p w:rsidR="000F15E7" w:rsidRDefault="00CD77B4" w:rsidP="00CD77B4">
      <w:pPr>
        <w:spacing w:line="300" w:lineRule="exact"/>
        <w:ind w:left="4502"/>
        <w:jc w:val="both"/>
        <w:rPr>
          <w:sz w:val="30"/>
          <w:szCs w:val="30"/>
        </w:rPr>
      </w:pPr>
      <w:r>
        <w:rPr>
          <w:sz w:val="30"/>
          <w:szCs w:val="30"/>
        </w:rPr>
        <w:t>05.06.2019 № 57)</w:t>
      </w:r>
    </w:p>
    <w:p w:rsidR="000F15E7" w:rsidRDefault="000F15E7" w:rsidP="000F15E7">
      <w:pPr>
        <w:ind w:left="4500"/>
        <w:jc w:val="both"/>
        <w:rPr>
          <w:sz w:val="30"/>
          <w:szCs w:val="30"/>
        </w:rPr>
      </w:pPr>
    </w:p>
    <w:p w:rsidR="000F15E7" w:rsidRDefault="000F15E7" w:rsidP="00B866E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0F15E7" w:rsidRDefault="000F15E7" w:rsidP="00B866E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комиссии по противодействию коррупции</w:t>
      </w:r>
    </w:p>
    <w:p w:rsidR="000F15E7" w:rsidRDefault="000F15E7" w:rsidP="00B866E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в учреждении «Территориальный центр социального</w:t>
      </w:r>
    </w:p>
    <w:p w:rsidR="000F15E7" w:rsidRDefault="000F15E7" w:rsidP="00B866E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обслуживания населения Гомельского района»</w:t>
      </w:r>
    </w:p>
    <w:p w:rsidR="00C45585" w:rsidRDefault="00C45585" w:rsidP="00B866EC">
      <w:pPr>
        <w:spacing w:line="280" w:lineRule="exact"/>
        <w:jc w:val="both"/>
        <w:rPr>
          <w:sz w:val="30"/>
          <w:szCs w:val="30"/>
        </w:rPr>
      </w:pPr>
    </w:p>
    <w:p w:rsidR="00C45585" w:rsidRDefault="00C4558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 Настоящее Положение определяет порядок создания и деятельности комиссии по противодействию коррупции в учреждении «Территориальный центр социального обслуживания населения Гомельского района» (далее - комиссия).</w:t>
      </w:r>
    </w:p>
    <w:p w:rsidR="00C45585" w:rsidRDefault="00C4558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 Комиссия создается директором учреждения «Территориальный центр социального обслуживания населения Гомельского района» (далее - центр) в количестве не менее пяти членов</w:t>
      </w:r>
      <w:r w:rsidR="00637221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637221">
        <w:rPr>
          <w:sz w:val="30"/>
          <w:szCs w:val="30"/>
        </w:rPr>
        <w:t>Председателем комиссии является директор центра, а в случае отсутствия директора центра – лицо, исполняющее его обязанности</w:t>
      </w:r>
      <w:r>
        <w:rPr>
          <w:sz w:val="30"/>
          <w:szCs w:val="30"/>
        </w:rPr>
        <w:t xml:space="preserve">. </w:t>
      </w:r>
      <w:r w:rsidR="00637221">
        <w:rPr>
          <w:sz w:val="30"/>
          <w:szCs w:val="30"/>
        </w:rPr>
        <w:t>Секретарь комиссии избирается на заседании комиссии из числа ее членов.</w:t>
      </w:r>
    </w:p>
    <w:p w:rsidR="004B41CC" w:rsidRDefault="004B41CC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Состав комиссии формируется из числа </w:t>
      </w:r>
      <w:r w:rsidR="00956918">
        <w:rPr>
          <w:sz w:val="30"/>
          <w:szCs w:val="30"/>
        </w:rPr>
        <w:t xml:space="preserve">работников центра, в том числе осуществляющие финансово-хозяйственную деятельность, бухгалтерский учет, кадровой и юридической работы, а по решению директора центра – также из числа граждан и </w:t>
      </w:r>
      <w:r w:rsidR="00637221">
        <w:rPr>
          <w:sz w:val="30"/>
          <w:szCs w:val="30"/>
        </w:rPr>
        <w:t xml:space="preserve">представителей </w:t>
      </w:r>
      <w:r w:rsidR="00956918">
        <w:rPr>
          <w:sz w:val="30"/>
          <w:szCs w:val="30"/>
        </w:rPr>
        <w:t>юридических лиц.</w:t>
      </w:r>
    </w:p>
    <w:p w:rsidR="004B41CC" w:rsidRDefault="00C4558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Комиссия в своей деятельности руководствуется Конституцией Республики Беларусь, Законом Республики Беларусь от </w:t>
      </w:r>
      <w:r w:rsidR="006143E5">
        <w:rPr>
          <w:sz w:val="30"/>
          <w:szCs w:val="30"/>
        </w:rPr>
        <w:t>15</w:t>
      </w:r>
      <w:r>
        <w:rPr>
          <w:sz w:val="30"/>
          <w:szCs w:val="30"/>
        </w:rPr>
        <w:t xml:space="preserve"> июля 20</w:t>
      </w:r>
      <w:r w:rsidR="006143E5">
        <w:rPr>
          <w:sz w:val="30"/>
          <w:szCs w:val="30"/>
        </w:rPr>
        <w:t>15</w:t>
      </w:r>
      <w:r>
        <w:rPr>
          <w:sz w:val="30"/>
          <w:szCs w:val="30"/>
        </w:rPr>
        <w:t xml:space="preserve"> года</w:t>
      </w:r>
      <w:r w:rsidR="00637221">
        <w:rPr>
          <w:sz w:val="30"/>
          <w:szCs w:val="30"/>
        </w:rPr>
        <w:t xml:space="preserve"> № 305-З</w:t>
      </w:r>
      <w:r>
        <w:rPr>
          <w:sz w:val="30"/>
          <w:szCs w:val="30"/>
        </w:rPr>
        <w:t xml:space="preserve"> «О борьбе с коррупцией», иными актами законодательства и настоящим Положением.</w:t>
      </w:r>
    </w:p>
    <w:p w:rsidR="00C45585" w:rsidRDefault="00C4558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 </w:t>
      </w:r>
      <w:r w:rsidR="00633C58">
        <w:rPr>
          <w:sz w:val="30"/>
          <w:szCs w:val="30"/>
        </w:rPr>
        <w:t>Основными задачами комиссии являются:</w:t>
      </w:r>
    </w:p>
    <w:p w:rsidR="00B567C3" w:rsidRDefault="00EE3AD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4.1. аккумулирование информации о нарушениях законодательства о борьбе с коррупц</w:t>
      </w:r>
      <w:r w:rsidR="00B567C3">
        <w:rPr>
          <w:sz w:val="30"/>
          <w:szCs w:val="30"/>
        </w:rPr>
        <w:t>ией;</w:t>
      </w:r>
    </w:p>
    <w:p w:rsidR="00EE3AD5" w:rsidRDefault="00EE3AD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4.2.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центра;</w:t>
      </w:r>
    </w:p>
    <w:p w:rsidR="00EE3AD5" w:rsidRDefault="00EE3AD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4.3. своевременное определение коррупционных рисков и </w:t>
      </w:r>
      <w:r w:rsidR="00637221">
        <w:rPr>
          <w:sz w:val="30"/>
          <w:szCs w:val="30"/>
        </w:rPr>
        <w:t xml:space="preserve">принятие </w:t>
      </w:r>
      <w:r>
        <w:rPr>
          <w:sz w:val="30"/>
          <w:szCs w:val="30"/>
        </w:rPr>
        <w:t xml:space="preserve">мер по их нейтрализации; </w:t>
      </w:r>
    </w:p>
    <w:p w:rsidR="00B36203" w:rsidRDefault="00633C58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9D37A4">
        <w:rPr>
          <w:sz w:val="30"/>
          <w:szCs w:val="30"/>
        </w:rPr>
        <w:t>4.</w:t>
      </w:r>
      <w:r w:rsidR="00B36203">
        <w:rPr>
          <w:sz w:val="30"/>
          <w:szCs w:val="30"/>
        </w:rPr>
        <w:t>4</w:t>
      </w:r>
      <w:r w:rsidR="009D37A4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разработка и </w:t>
      </w:r>
      <w:r w:rsidR="00B36203">
        <w:rPr>
          <w:sz w:val="30"/>
          <w:szCs w:val="30"/>
        </w:rPr>
        <w:t xml:space="preserve">организация проведения </w:t>
      </w:r>
      <w:r>
        <w:rPr>
          <w:sz w:val="30"/>
          <w:szCs w:val="30"/>
        </w:rPr>
        <w:t>мероприятий по противодействию коррупции</w:t>
      </w:r>
      <w:r w:rsidR="00B36203">
        <w:rPr>
          <w:sz w:val="30"/>
          <w:szCs w:val="30"/>
        </w:rPr>
        <w:t xml:space="preserve"> в центре, анализ эффективности принимаемых мер;</w:t>
      </w:r>
    </w:p>
    <w:p w:rsidR="00B36203" w:rsidRDefault="00B36203" w:rsidP="00B362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4.5. координация деятельности структурных подразделений центра по реализации мер по противодействию коррупции;</w:t>
      </w:r>
    </w:p>
    <w:p w:rsidR="00BC33CC" w:rsidRDefault="00BC33CC" w:rsidP="00B362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4.6.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33C58" w:rsidRDefault="009D37A4" w:rsidP="0063722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BC33CC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r w:rsidR="00633C58">
        <w:rPr>
          <w:sz w:val="30"/>
          <w:szCs w:val="30"/>
        </w:rPr>
        <w:t xml:space="preserve">рассмотрение вопросов предотвращения </w:t>
      </w:r>
      <w:r w:rsidR="00B36203">
        <w:rPr>
          <w:sz w:val="30"/>
          <w:szCs w:val="30"/>
        </w:rPr>
        <w:t>и урегу</w:t>
      </w:r>
      <w:r w:rsidR="00BC33CC">
        <w:rPr>
          <w:sz w:val="30"/>
          <w:szCs w:val="30"/>
        </w:rPr>
        <w:t>лирования конфликта интересов;</w:t>
      </w:r>
    </w:p>
    <w:p w:rsidR="00976AB6" w:rsidRDefault="00976AB6" w:rsidP="00B362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BC33CC">
        <w:rPr>
          <w:sz w:val="30"/>
          <w:szCs w:val="30"/>
        </w:rPr>
        <w:t>8</w:t>
      </w:r>
      <w:r>
        <w:rPr>
          <w:sz w:val="30"/>
          <w:szCs w:val="30"/>
        </w:rPr>
        <w:t xml:space="preserve">. </w:t>
      </w:r>
      <w:r w:rsidR="00BC33CC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4E777C" w:rsidRDefault="004E777C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</w:t>
      </w:r>
      <w:r w:rsidR="009D37A4">
        <w:rPr>
          <w:sz w:val="30"/>
          <w:szCs w:val="30"/>
        </w:rPr>
        <w:t>Комиссия в целях решения возложенных на нее задач осуществляет следующие основные функции:</w:t>
      </w:r>
    </w:p>
    <w:p w:rsidR="009D37A4" w:rsidRDefault="009D37A4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5.1. </w:t>
      </w:r>
      <w:r w:rsidR="003A2576">
        <w:rPr>
          <w:sz w:val="30"/>
          <w:szCs w:val="30"/>
        </w:rPr>
        <w:t xml:space="preserve">участвует в пределах своей компетенции в выполнении поручений вышестоящих государственных органов </w:t>
      </w:r>
      <w:r w:rsidR="00132553">
        <w:rPr>
          <w:sz w:val="30"/>
          <w:szCs w:val="30"/>
        </w:rPr>
        <w:t xml:space="preserve">по предотвращению </w:t>
      </w:r>
      <w:r w:rsidR="00B567C3">
        <w:rPr>
          <w:sz w:val="30"/>
          <w:szCs w:val="30"/>
        </w:rPr>
        <w:t>правонарушений, создающих условия для коррупции и коррупционных правонарушений</w:t>
      </w:r>
      <w:r w:rsidR="00132553">
        <w:rPr>
          <w:sz w:val="30"/>
          <w:szCs w:val="30"/>
        </w:rPr>
        <w:t>;</w:t>
      </w:r>
    </w:p>
    <w:p w:rsidR="009662FC" w:rsidRDefault="009662FC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5.2. 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r w:rsidR="009C3CEA">
        <w:rPr>
          <w:sz w:val="30"/>
          <w:szCs w:val="30"/>
        </w:rPr>
        <w:t>антикоррупционного законодательства работниками центра и анализирует такую информацию;</w:t>
      </w:r>
    </w:p>
    <w:p w:rsidR="00B567C3" w:rsidRDefault="00B567C3" w:rsidP="00B567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5.3. 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613D4" w:rsidRDefault="00F613D4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5.4. </w:t>
      </w:r>
      <w:r w:rsidR="00F60356">
        <w:rPr>
          <w:sz w:val="30"/>
          <w:szCs w:val="30"/>
        </w:rPr>
        <w:t xml:space="preserve">принимает в пределах своей компетенции </w:t>
      </w:r>
      <w:r w:rsidR="00BC33CC">
        <w:rPr>
          <w:sz w:val="30"/>
          <w:szCs w:val="30"/>
        </w:rPr>
        <w:t>решения, а также осуществляет контроль за их исполнением;</w:t>
      </w:r>
    </w:p>
    <w:p w:rsidR="00F60356" w:rsidRDefault="00F60356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5.5. </w:t>
      </w:r>
      <w:r w:rsidR="00451DEF">
        <w:rPr>
          <w:sz w:val="30"/>
          <w:szCs w:val="30"/>
        </w:rPr>
        <w:t xml:space="preserve">разрабатывает </w:t>
      </w:r>
      <w:r w:rsidR="00BC33CC">
        <w:rPr>
          <w:sz w:val="30"/>
          <w:szCs w:val="30"/>
        </w:rPr>
        <w:t>меры</w:t>
      </w:r>
      <w:r w:rsidR="00451DEF">
        <w:rPr>
          <w:sz w:val="30"/>
          <w:szCs w:val="30"/>
        </w:rPr>
        <w:t xml:space="preserve"> по предотвращению либо урегулированию ситуаций, в которых личные интересы работника структурного подразделения центра,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451DEF" w:rsidRDefault="00451DEF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5.6. </w:t>
      </w:r>
      <w:r w:rsidR="00B567C3">
        <w:rPr>
          <w:sz w:val="30"/>
          <w:szCs w:val="30"/>
        </w:rPr>
        <w:t xml:space="preserve">разрабатывает </w:t>
      </w:r>
      <w:r w:rsidR="00BC33CC">
        <w:rPr>
          <w:sz w:val="30"/>
          <w:szCs w:val="30"/>
        </w:rPr>
        <w:t>и принимает меры по вопросам</w:t>
      </w:r>
      <w:r w:rsidR="00597667">
        <w:rPr>
          <w:sz w:val="30"/>
          <w:szCs w:val="30"/>
        </w:rPr>
        <w:t xml:space="preserve"> борьб</w:t>
      </w:r>
      <w:r w:rsidR="00856D3A">
        <w:rPr>
          <w:sz w:val="30"/>
          <w:szCs w:val="30"/>
        </w:rPr>
        <w:t>ы</w:t>
      </w:r>
      <w:r w:rsidR="00597667">
        <w:rPr>
          <w:sz w:val="30"/>
          <w:szCs w:val="30"/>
        </w:rPr>
        <w:t xml:space="preserve"> с коррупцией;</w:t>
      </w:r>
    </w:p>
    <w:p w:rsidR="00824FD5" w:rsidRDefault="00824FD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5.</w:t>
      </w:r>
      <w:r w:rsidR="00856D3A">
        <w:rPr>
          <w:sz w:val="30"/>
          <w:szCs w:val="30"/>
        </w:rPr>
        <w:t>7</w:t>
      </w:r>
      <w:r>
        <w:rPr>
          <w:sz w:val="30"/>
          <w:szCs w:val="30"/>
        </w:rPr>
        <w:t>. вносит руководителям структурных подразделений центра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B41396" w:rsidRDefault="00361393" w:rsidP="00856D3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5.</w:t>
      </w:r>
      <w:r w:rsidR="00856D3A">
        <w:rPr>
          <w:sz w:val="30"/>
          <w:szCs w:val="30"/>
        </w:rPr>
        <w:t>8</w:t>
      </w:r>
      <w:r>
        <w:rPr>
          <w:sz w:val="30"/>
          <w:szCs w:val="30"/>
        </w:rPr>
        <w:t>.</w:t>
      </w:r>
      <w:r w:rsidR="00856D3A">
        <w:rPr>
          <w:sz w:val="30"/>
          <w:szCs w:val="30"/>
        </w:rPr>
        <w:t xml:space="preserve"> </w:t>
      </w:r>
      <w:r w:rsidR="00BE7668">
        <w:rPr>
          <w:sz w:val="30"/>
          <w:szCs w:val="30"/>
        </w:rPr>
        <w:t>рассматривает предложения члено</w:t>
      </w:r>
      <w:r>
        <w:rPr>
          <w:sz w:val="30"/>
          <w:szCs w:val="30"/>
        </w:rPr>
        <w:t xml:space="preserve">в комиссии о </w:t>
      </w:r>
      <w:r w:rsidR="00BE7668">
        <w:rPr>
          <w:sz w:val="30"/>
          <w:szCs w:val="30"/>
        </w:rPr>
        <w:t>совершенствовании методической и организационной работы по противодействию коррупции;</w:t>
      </w:r>
    </w:p>
    <w:p w:rsidR="00856D3A" w:rsidRDefault="00BE7668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5.</w:t>
      </w:r>
      <w:r w:rsidR="00856D3A">
        <w:rPr>
          <w:sz w:val="30"/>
          <w:szCs w:val="30"/>
        </w:rPr>
        <w:t>9</w:t>
      </w:r>
      <w:r>
        <w:rPr>
          <w:sz w:val="30"/>
          <w:szCs w:val="30"/>
        </w:rPr>
        <w:t>.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E7668" w:rsidRDefault="00BE7668" w:rsidP="00856D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5.1</w:t>
      </w:r>
      <w:r w:rsidR="00856D3A">
        <w:rPr>
          <w:sz w:val="30"/>
          <w:szCs w:val="30"/>
        </w:rPr>
        <w:t>0</w:t>
      </w:r>
      <w:r>
        <w:rPr>
          <w:sz w:val="30"/>
          <w:szCs w:val="30"/>
        </w:rPr>
        <w:t xml:space="preserve">. </w:t>
      </w:r>
      <w:r w:rsidR="00856D3A">
        <w:rPr>
          <w:sz w:val="30"/>
          <w:szCs w:val="30"/>
        </w:rPr>
        <w:t>рассматривает предложения членов комиссии</w:t>
      </w:r>
      <w:r>
        <w:rPr>
          <w:sz w:val="30"/>
          <w:szCs w:val="30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E7668" w:rsidRDefault="00BE7668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5.1</w:t>
      </w:r>
      <w:r w:rsidR="00DD01BA">
        <w:rPr>
          <w:sz w:val="30"/>
          <w:szCs w:val="30"/>
        </w:rPr>
        <w:t>1</w:t>
      </w:r>
      <w:r>
        <w:rPr>
          <w:sz w:val="30"/>
          <w:szCs w:val="30"/>
        </w:rPr>
        <w:t>. осуществляет иные функции, предусмотренные настоящим Положением.</w:t>
      </w:r>
    </w:p>
    <w:p w:rsidR="00C03AA6" w:rsidRDefault="00C03AA6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977CAD" w:rsidRDefault="00977CAD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в глобальной компьютерной сети Интернет не позднее 15 дней со дня его утверждения.</w:t>
      </w:r>
    </w:p>
    <w:p w:rsidR="00977CAD" w:rsidRDefault="00977CAD" w:rsidP="00977CA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Информация о дате, времени и месте проведения заседаний комиссии подлежит размещению на сайте в глобальной компьют</w:t>
      </w:r>
      <w:r w:rsidR="00F13B74">
        <w:rPr>
          <w:sz w:val="30"/>
          <w:szCs w:val="30"/>
        </w:rPr>
        <w:t xml:space="preserve">ерной сети Интернет не позднее </w:t>
      </w:r>
      <w:r>
        <w:rPr>
          <w:sz w:val="30"/>
          <w:szCs w:val="30"/>
        </w:rPr>
        <w:t>5 рабочих дней до дня проведения заседания комиссии.</w:t>
      </w:r>
    </w:p>
    <w:p w:rsidR="00C03AA6" w:rsidRDefault="00C03AA6" w:rsidP="00977C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03AA6" w:rsidRDefault="00C03AA6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</w:t>
      </w:r>
      <w:r w:rsidR="00176C63">
        <w:rPr>
          <w:sz w:val="30"/>
          <w:szCs w:val="30"/>
        </w:rPr>
        <w:t>Председатель комиссии:</w:t>
      </w:r>
    </w:p>
    <w:p w:rsidR="00176C63" w:rsidRDefault="00176C6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8.1. несет персональную ответственность за деятельность комиссии;</w:t>
      </w:r>
    </w:p>
    <w:p w:rsidR="00176C63" w:rsidRDefault="00176C6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8.2. организует работу комиссии;</w:t>
      </w:r>
    </w:p>
    <w:p w:rsidR="00176C63" w:rsidRDefault="00176C6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8.3. определяет место и время проведения заседаний комиссии;</w:t>
      </w:r>
    </w:p>
    <w:p w:rsidR="00176C63" w:rsidRDefault="00176C6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8.4. утверждает повестку дня заседаний комиссии и порядок рассмот</w:t>
      </w:r>
      <w:r w:rsidR="00F13B74">
        <w:rPr>
          <w:sz w:val="30"/>
          <w:szCs w:val="30"/>
        </w:rPr>
        <w:t>рения вопросов на ее заседаниях, при необходимости вносит в них изменения;</w:t>
      </w:r>
    </w:p>
    <w:p w:rsidR="00176C63" w:rsidRDefault="00176C6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8.5. дает поручения членам комиссии по вопросам ее деятельности, осуществляет контроль</w:t>
      </w:r>
      <w:r w:rsidR="00F040BE">
        <w:rPr>
          <w:sz w:val="30"/>
          <w:szCs w:val="30"/>
        </w:rPr>
        <w:t xml:space="preserve"> за их выполнением;</w:t>
      </w:r>
    </w:p>
    <w:p w:rsidR="001E5033" w:rsidRDefault="001E503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8.6. незамедлительно принимает меры по предотвращению конфликта  интересов или его урегулированию при получении информации, указанной в подпункте </w:t>
      </w:r>
      <w:r w:rsidR="00EB1940">
        <w:rPr>
          <w:sz w:val="30"/>
          <w:szCs w:val="30"/>
        </w:rPr>
        <w:t xml:space="preserve">10.6 </w:t>
      </w:r>
      <w:r>
        <w:rPr>
          <w:sz w:val="30"/>
          <w:szCs w:val="30"/>
        </w:rPr>
        <w:t>пункта 10 настоящего Положения.</w:t>
      </w:r>
    </w:p>
    <w:p w:rsidR="00176C63" w:rsidRDefault="00176C6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случае отсутствия </w:t>
      </w:r>
      <w:r w:rsidR="00641AA0">
        <w:rPr>
          <w:sz w:val="30"/>
          <w:szCs w:val="30"/>
        </w:rPr>
        <w:t>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отсутствие председателя комиссии его обязанности исполняет заместитель председателя комиссии.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9. Член комиссии вправе: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9.1. вносить предложения по вопросам, входящим в компетенцию комиссии;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9.2. выступать на заседаниях комиссии и инициировать проведение голосования по внесенным предложениям;</w:t>
      </w:r>
    </w:p>
    <w:p w:rsidR="00474BE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9.3. задавать участникам заседания комиссии вопросы в соответствии с повесткой дня и получать на них ответы по существу;</w:t>
      </w:r>
    </w:p>
    <w:p w:rsidR="00510B81" w:rsidRDefault="00510B81" w:rsidP="00474BE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9.4. знакомиться с протоколами заседаний комиссии и иными материалами, касающимися ее деятельности;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9.5.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9.6. осуществлять иные полномочия в целях выполнения возложенным на комиссию задач и функций.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10. Член комиссии обязан:</w:t>
      </w:r>
    </w:p>
    <w:p w:rsidR="00510B81" w:rsidRDefault="00510B8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10.1. </w:t>
      </w:r>
      <w:r w:rsidR="007657EE">
        <w:rPr>
          <w:sz w:val="30"/>
          <w:szCs w:val="30"/>
        </w:rPr>
        <w:t>принимать участие в подготовке заседаний комиссии</w:t>
      </w:r>
      <w:r w:rsidR="001E5033">
        <w:rPr>
          <w:sz w:val="30"/>
          <w:szCs w:val="30"/>
        </w:rPr>
        <w:t>, в том числе формировании повестки дня заседания комиссии</w:t>
      </w:r>
      <w:r w:rsidR="007657EE">
        <w:rPr>
          <w:sz w:val="30"/>
          <w:szCs w:val="30"/>
        </w:rPr>
        <w:t>;</w:t>
      </w:r>
    </w:p>
    <w:p w:rsidR="007657EE" w:rsidRDefault="007657EE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10.2. </w:t>
      </w:r>
      <w:r w:rsidR="00231058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231058" w:rsidRDefault="00231058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10.3. по решению комиссии (по 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231058" w:rsidRDefault="00231058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10.4. не совершать действий, дискредитирующих комиссию;</w:t>
      </w:r>
    </w:p>
    <w:p w:rsidR="00231058" w:rsidRDefault="00231058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10.5. выполнять решения комис</w:t>
      </w:r>
      <w:r w:rsidR="001E5033">
        <w:rPr>
          <w:sz w:val="30"/>
          <w:szCs w:val="30"/>
        </w:rPr>
        <w:t>сии (поручения ее председателя);</w:t>
      </w:r>
    </w:p>
    <w:p w:rsidR="001E5033" w:rsidRDefault="001E5033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10.6. незамедлительно в письменной форме уведомить председателя комиссии о возникновении</w:t>
      </w:r>
      <w:r w:rsidR="00EB1940">
        <w:rPr>
          <w:sz w:val="30"/>
          <w:szCs w:val="30"/>
        </w:rPr>
        <w:t xml:space="preserve"> конфликта интересов или возможн</w:t>
      </w:r>
      <w:r>
        <w:rPr>
          <w:sz w:val="30"/>
          <w:szCs w:val="30"/>
        </w:rPr>
        <w:t>ости его возникновения в связи с исполнен</w:t>
      </w:r>
      <w:r w:rsidR="00EB1940">
        <w:rPr>
          <w:sz w:val="30"/>
          <w:szCs w:val="30"/>
        </w:rPr>
        <w:t>ием обязанностей члена комиссии;</w:t>
      </w:r>
    </w:p>
    <w:p w:rsidR="00EB1940" w:rsidRDefault="00EB1940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10.7. добросовестно и надлежащим образом исполнять возложенные на него обязанности.</w:t>
      </w:r>
    </w:p>
    <w:p w:rsidR="00EB1940" w:rsidRDefault="00EB1940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Член комиссии несет ответственность за неисполнение или ненадлежащее исполнение возложенных на него обязанностей.</w:t>
      </w:r>
    </w:p>
    <w:p w:rsidR="00231058" w:rsidRDefault="00231058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11. </w:t>
      </w:r>
      <w:r w:rsidR="00020377">
        <w:rPr>
          <w:sz w:val="30"/>
          <w:szCs w:val="30"/>
        </w:rPr>
        <w:t>Секретарь комиссии:</w:t>
      </w:r>
    </w:p>
    <w:p w:rsidR="00020377" w:rsidRDefault="00020377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11.1. </w:t>
      </w:r>
      <w:r w:rsidR="0051217F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51217F" w:rsidRDefault="0051217F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11.2. ведет документацию комиссии;</w:t>
      </w:r>
    </w:p>
    <w:p w:rsidR="0051217F" w:rsidRDefault="0051217F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11.3.</w:t>
      </w:r>
      <w:r w:rsidR="00E436B7">
        <w:rPr>
          <w:sz w:val="30"/>
          <w:szCs w:val="30"/>
        </w:rPr>
        <w:t xml:space="preserve"> извещает членов комиссии и приглашенных лиц о месте, времени проведения и повестке дня заседания комиссии;</w:t>
      </w:r>
    </w:p>
    <w:p w:rsidR="00E436B7" w:rsidRDefault="00E436B7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11.4. обеспечивает подготовку заседаний комиссии;</w:t>
      </w:r>
    </w:p>
    <w:p w:rsidR="002A706B" w:rsidRDefault="002A706B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11.5. </w:t>
      </w:r>
      <w:r w:rsidR="00F84B8F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E436B7" w:rsidRDefault="00E436B7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11.</w:t>
      </w:r>
      <w:r w:rsidR="002A706B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5C0C0A">
        <w:rPr>
          <w:sz w:val="30"/>
          <w:szCs w:val="30"/>
        </w:rPr>
        <w:t>осуществляет учет и хранение</w:t>
      </w:r>
      <w:r w:rsidR="004C52E1">
        <w:rPr>
          <w:sz w:val="30"/>
          <w:szCs w:val="30"/>
        </w:rPr>
        <w:t xml:space="preserve"> протоколов заседаний комиссии и </w:t>
      </w:r>
      <w:r w:rsidR="005C0C0A">
        <w:rPr>
          <w:sz w:val="30"/>
          <w:szCs w:val="30"/>
        </w:rPr>
        <w:t>материалов к ним.</w:t>
      </w:r>
    </w:p>
    <w:p w:rsidR="005C0C0A" w:rsidRDefault="005C0C0A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F7725" w:rsidRDefault="00AF772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12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 Граждане и юридические лица вправе направить в центр предложения о мерах по противодействию коррупции, относящиеся к компетенции комиссии.</w:t>
      </w:r>
    </w:p>
    <w:p w:rsidR="00B15070" w:rsidRDefault="00AF7725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15070" w:rsidRDefault="00B15070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F7725" w:rsidRPr="00AF7725" w:rsidRDefault="00B15070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474BE1">
        <w:rPr>
          <w:sz w:val="30"/>
          <w:szCs w:val="30"/>
        </w:rPr>
        <w:t>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</w:t>
      </w:r>
    </w:p>
    <w:p w:rsidR="005C0C0A" w:rsidRDefault="005C0C0A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13. </w:t>
      </w:r>
      <w:r w:rsidR="00F66794">
        <w:rPr>
          <w:sz w:val="30"/>
          <w:szCs w:val="30"/>
        </w:rPr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7D262B">
        <w:rPr>
          <w:sz w:val="30"/>
          <w:szCs w:val="30"/>
        </w:rPr>
        <w:t xml:space="preserve">нарушений </w:t>
      </w:r>
      <w:r w:rsidR="00B404A5">
        <w:rPr>
          <w:sz w:val="30"/>
          <w:szCs w:val="30"/>
        </w:rPr>
        <w:t xml:space="preserve">антикоррупционного законодательства, в том числе </w:t>
      </w:r>
      <w:r w:rsidR="00F66794">
        <w:rPr>
          <w:sz w:val="30"/>
          <w:szCs w:val="30"/>
        </w:rPr>
        <w:t xml:space="preserve">правонарушений, создающих условия для коррупции, и коррупционных правонарушений, но не реже одного раза в полугодие. Решение о </w:t>
      </w:r>
      <w:r w:rsidR="004C52E1">
        <w:rPr>
          <w:sz w:val="30"/>
          <w:szCs w:val="30"/>
        </w:rPr>
        <w:t xml:space="preserve">созыве </w:t>
      </w:r>
      <w:r w:rsidR="00F66794">
        <w:rPr>
          <w:sz w:val="30"/>
          <w:szCs w:val="30"/>
        </w:rPr>
        <w:t>комиссии принимается председателем комиссии или по предложению не менее одной трети ее членов.</w:t>
      </w:r>
    </w:p>
    <w:p w:rsidR="0057671D" w:rsidRDefault="0057671D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4C52E1" w:rsidRDefault="004C52E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07EC7">
        <w:rPr>
          <w:sz w:val="30"/>
          <w:szCs w:val="30"/>
        </w:rPr>
        <w:t xml:space="preserve">13.1. </w:t>
      </w:r>
      <w:r>
        <w:rPr>
          <w:sz w:val="30"/>
          <w:szCs w:val="30"/>
        </w:rPr>
        <w:t>В ходе заседания рассматриваются вопросы, связанные:</w:t>
      </w:r>
    </w:p>
    <w:p w:rsidR="00807EC7" w:rsidRDefault="00807EC7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13.1.1. с установленными нарушениями работниками центра анти</w:t>
      </w:r>
      <w:r w:rsidR="00B404A5">
        <w:rPr>
          <w:sz w:val="30"/>
          <w:szCs w:val="30"/>
        </w:rPr>
        <w:t xml:space="preserve">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 </w:t>
      </w:r>
    </w:p>
    <w:p w:rsidR="00807EC7" w:rsidRDefault="00807EC7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13.1.2. с соблюдением в центре порядка осуществления </w:t>
      </w:r>
      <w:r w:rsidR="00784A23">
        <w:rPr>
          <w:sz w:val="30"/>
          <w:szCs w:val="30"/>
        </w:rPr>
        <w:t>закупок товаров (работ, услуг)</w:t>
      </w:r>
      <w:r>
        <w:rPr>
          <w:sz w:val="30"/>
          <w:szCs w:val="30"/>
        </w:rPr>
        <w:t>;</w:t>
      </w:r>
    </w:p>
    <w:p w:rsidR="00807EC7" w:rsidRDefault="00807EC7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13.1.3. с состоянием дебиторской задолженности, обоснованностью расходования бюджетных средств </w:t>
      </w:r>
      <w:r w:rsidR="002C6CA2">
        <w:rPr>
          <w:sz w:val="30"/>
          <w:szCs w:val="30"/>
        </w:rPr>
        <w:t>в</w:t>
      </w:r>
      <w:r>
        <w:rPr>
          <w:sz w:val="30"/>
          <w:szCs w:val="30"/>
        </w:rPr>
        <w:t xml:space="preserve"> центре;</w:t>
      </w:r>
    </w:p>
    <w:p w:rsidR="004C52E1" w:rsidRDefault="002C6CA2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13.1.4. с правомерностью использования имущества, выделения работникам центра заемных средств;</w:t>
      </w:r>
    </w:p>
    <w:p w:rsidR="00932318" w:rsidRDefault="002C6CA2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13.1.5. с обоснованностью заключения договоров на условиях отсрочки платежа;</w:t>
      </w:r>
    </w:p>
    <w:p w:rsidR="00784A23" w:rsidRDefault="002C6CA2" w:rsidP="0093231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13.1.6. с урегулированием либо предотвращением конфликта интересов;</w:t>
      </w:r>
    </w:p>
    <w:p w:rsidR="002C6CA2" w:rsidRDefault="002C6CA2" w:rsidP="00784A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Помимо вопросов, указанных в пункте 13.1. на заседании рассматриваются  </w:t>
      </w:r>
      <w:r w:rsidR="00A16978">
        <w:rPr>
          <w:sz w:val="30"/>
          <w:szCs w:val="30"/>
        </w:rPr>
        <w:t>предложения граждан и ю</w:t>
      </w:r>
      <w:r w:rsidR="00784A23">
        <w:rPr>
          <w:sz w:val="30"/>
          <w:szCs w:val="30"/>
        </w:rPr>
        <w:t xml:space="preserve">ридических лиц о мерах по </w:t>
      </w:r>
      <w:r w:rsidR="00A16978">
        <w:rPr>
          <w:sz w:val="30"/>
          <w:szCs w:val="30"/>
        </w:rPr>
        <w:t xml:space="preserve">противодействию коррупции и </w:t>
      </w:r>
      <w:r>
        <w:rPr>
          <w:sz w:val="30"/>
          <w:szCs w:val="30"/>
        </w:rPr>
        <w:t>другие вопросы, входящие в компетенцию комиссии.</w:t>
      </w:r>
    </w:p>
    <w:p w:rsidR="000F15E7" w:rsidRDefault="00853B94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14. Комиссия правомочна принимать решения при условии присутствия на заседании более половины ее членов.</w:t>
      </w:r>
      <w:r w:rsidR="0027533E">
        <w:rPr>
          <w:sz w:val="30"/>
          <w:szCs w:val="30"/>
        </w:rPr>
        <w:t xml:space="preserve"> Решение комиссии является обязательным для выполнения </w:t>
      </w:r>
      <w:r w:rsidR="00CC5B9E">
        <w:rPr>
          <w:sz w:val="30"/>
          <w:szCs w:val="30"/>
        </w:rPr>
        <w:t>работниками</w:t>
      </w:r>
      <w:r w:rsidR="0027533E">
        <w:rPr>
          <w:sz w:val="30"/>
          <w:szCs w:val="30"/>
        </w:rPr>
        <w:t xml:space="preserve"> центра. Невыполнение (ненадлежащее выполнение) решения комиссии влечет ответственность в соответствии с законодательными актами.</w:t>
      </w:r>
    </w:p>
    <w:p w:rsidR="00853B94" w:rsidRDefault="00853B94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15. </w:t>
      </w:r>
      <w:r w:rsidR="00313127">
        <w:rPr>
          <w:sz w:val="30"/>
          <w:szCs w:val="30"/>
        </w:rPr>
        <w:t xml:space="preserve">Члены комиссии обладают равными правами при обсуждении проектов решений. </w:t>
      </w:r>
      <w:r w:rsidR="005C489B">
        <w:rPr>
          <w:sz w:val="30"/>
          <w:szCs w:val="30"/>
        </w:rPr>
        <w:t>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</w:t>
      </w:r>
      <w:r w:rsidR="00A77D80">
        <w:rPr>
          <w:sz w:val="30"/>
          <w:szCs w:val="30"/>
        </w:rPr>
        <w:t>м</w:t>
      </w:r>
      <w:r w:rsidR="005C489B">
        <w:rPr>
          <w:sz w:val="30"/>
          <w:szCs w:val="30"/>
        </w:rPr>
        <w:t xml:space="preserve"> является голос председателя комиссии.</w:t>
      </w:r>
      <w:r w:rsidR="00997A8F">
        <w:rPr>
          <w:sz w:val="30"/>
          <w:szCs w:val="30"/>
        </w:rPr>
        <w:t xml:space="preserve"> Решения комиссии оформляются протоколом.</w:t>
      </w:r>
    </w:p>
    <w:p w:rsidR="00C73D0F" w:rsidRDefault="00C73D0F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16. </w:t>
      </w:r>
      <w:r w:rsidR="001D0CE0">
        <w:rPr>
          <w:sz w:val="30"/>
          <w:szCs w:val="30"/>
        </w:rPr>
        <w:t xml:space="preserve">В протоколе указываются: </w:t>
      </w:r>
    </w:p>
    <w:p w:rsidR="00875499" w:rsidRDefault="00875499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16.1. </w:t>
      </w:r>
      <w:r w:rsidR="009946E4">
        <w:rPr>
          <w:sz w:val="30"/>
          <w:szCs w:val="30"/>
        </w:rPr>
        <w:t>место и время проведения заседания комиссии;</w:t>
      </w:r>
    </w:p>
    <w:p w:rsidR="009946E4" w:rsidRDefault="009946E4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16.2. наименование и состав комиссии;</w:t>
      </w:r>
    </w:p>
    <w:p w:rsidR="009946E4" w:rsidRDefault="009946E4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16.3. сведения об участниках заседания комиссии, не являющихся ее членами;</w:t>
      </w:r>
    </w:p>
    <w:p w:rsidR="009946E4" w:rsidRDefault="009946E4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16.4. </w:t>
      </w:r>
      <w:r w:rsidR="00D07238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D07238" w:rsidRDefault="00D07238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16.5. </w:t>
      </w:r>
      <w:r w:rsidR="007308A1">
        <w:rPr>
          <w:sz w:val="30"/>
          <w:szCs w:val="30"/>
        </w:rPr>
        <w:t>принятые комиссией решения;</w:t>
      </w:r>
    </w:p>
    <w:p w:rsidR="007308A1" w:rsidRDefault="007308A1" w:rsidP="00853B9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16.6. сведения о приобщенных к протоколу заседания комиссии материалах.</w:t>
      </w:r>
    </w:p>
    <w:p w:rsidR="000F15E7" w:rsidRDefault="007308A1" w:rsidP="000F15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17.</w:t>
      </w:r>
      <w:r w:rsidR="00615053">
        <w:rPr>
          <w:sz w:val="30"/>
          <w:szCs w:val="30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p w:rsidR="002D4084" w:rsidRDefault="002D4084" w:rsidP="000F15E7">
      <w:pPr>
        <w:jc w:val="both"/>
        <w:rPr>
          <w:sz w:val="30"/>
          <w:szCs w:val="30"/>
        </w:rPr>
      </w:pPr>
    </w:p>
    <w:sectPr w:rsidR="002D4084" w:rsidSect="00361393">
      <w:headerReference w:type="even" r:id="rId6"/>
      <w:headerReference w:type="default" r:id="rId7"/>
      <w:pgSz w:w="11906" w:h="16838"/>
      <w:pgMar w:top="539" w:right="45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83" w:rsidRDefault="00033483">
      <w:r>
        <w:separator/>
      </w:r>
    </w:p>
  </w:endnote>
  <w:endnote w:type="continuationSeparator" w:id="1">
    <w:p w:rsidR="00033483" w:rsidRDefault="0003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83" w:rsidRDefault="00033483">
      <w:r>
        <w:separator/>
      </w:r>
    </w:p>
  </w:footnote>
  <w:footnote w:type="continuationSeparator" w:id="1">
    <w:p w:rsidR="00033483" w:rsidRDefault="0003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65" w:rsidRDefault="000978E6" w:rsidP="001D16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77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765" w:rsidRDefault="003F77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65" w:rsidRDefault="000978E6" w:rsidP="001D16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77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7E44">
      <w:rPr>
        <w:rStyle w:val="a4"/>
        <w:noProof/>
      </w:rPr>
      <w:t>6</w:t>
    </w:r>
    <w:r>
      <w:rPr>
        <w:rStyle w:val="a4"/>
      </w:rPr>
      <w:fldChar w:fldCharType="end"/>
    </w:r>
  </w:p>
  <w:p w:rsidR="003F7765" w:rsidRDefault="003F77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5E7"/>
    <w:rsid w:val="00020377"/>
    <w:rsid w:val="0002701A"/>
    <w:rsid w:val="00033483"/>
    <w:rsid w:val="00045880"/>
    <w:rsid w:val="000978E6"/>
    <w:rsid w:val="000E0586"/>
    <w:rsid w:val="000F15E7"/>
    <w:rsid w:val="000F5C28"/>
    <w:rsid w:val="00132553"/>
    <w:rsid w:val="0014384F"/>
    <w:rsid w:val="00176C63"/>
    <w:rsid w:val="00185233"/>
    <w:rsid w:val="00193CF5"/>
    <w:rsid w:val="001D0CE0"/>
    <w:rsid w:val="001D1672"/>
    <w:rsid w:val="001D6864"/>
    <w:rsid w:val="001E5033"/>
    <w:rsid w:val="00215DF4"/>
    <w:rsid w:val="00224E3F"/>
    <w:rsid w:val="00231058"/>
    <w:rsid w:val="0024481F"/>
    <w:rsid w:val="0027533E"/>
    <w:rsid w:val="00277AD4"/>
    <w:rsid w:val="002A706B"/>
    <w:rsid w:val="002B70A1"/>
    <w:rsid w:val="002C6CA2"/>
    <w:rsid w:val="002D4084"/>
    <w:rsid w:val="003069BB"/>
    <w:rsid w:val="00313127"/>
    <w:rsid w:val="00340612"/>
    <w:rsid w:val="00361393"/>
    <w:rsid w:val="003A2576"/>
    <w:rsid w:val="003C50C5"/>
    <w:rsid w:val="003E5918"/>
    <w:rsid w:val="003F7765"/>
    <w:rsid w:val="0041517F"/>
    <w:rsid w:val="00451DEF"/>
    <w:rsid w:val="00456693"/>
    <w:rsid w:val="00474BE1"/>
    <w:rsid w:val="00491F17"/>
    <w:rsid w:val="004B41CC"/>
    <w:rsid w:val="004C52E1"/>
    <w:rsid w:val="004E777C"/>
    <w:rsid w:val="00510B81"/>
    <w:rsid w:val="0051217F"/>
    <w:rsid w:val="005179E1"/>
    <w:rsid w:val="005264AF"/>
    <w:rsid w:val="005310F5"/>
    <w:rsid w:val="0057671D"/>
    <w:rsid w:val="00597667"/>
    <w:rsid w:val="005C0C0A"/>
    <w:rsid w:val="005C489B"/>
    <w:rsid w:val="006143E5"/>
    <w:rsid w:val="00615053"/>
    <w:rsid w:val="00633C58"/>
    <w:rsid w:val="00637221"/>
    <w:rsid w:val="00641AA0"/>
    <w:rsid w:val="00660269"/>
    <w:rsid w:val="00687E44"/>
    <w:rsid w:val="007308A1"/>
    <w:rsid w:val="00761BAC"/>
    <w:rsid w:val="007657EE"/>
    <w:rsid w:val="00784A23"/>
    <w:rsid w:val="007A18DE"/>
    <w:rsid w:val="007D262B"/>
    <w:rsid w:val="00807EC7"/>
    <w:rsid w:val="00824FD5"/>
    <w:rsid w:val="00853B94"/>
    <w:rsid w:val="00856D3A"/>
    <w:rsid w:val="008709AE"/>
    <w:rsid w:val="00875499"/>
    <w:rsid w:val="00932318"/>
    <w:rsid w:val="00956918"/>
    <w:rsid w:val="009662FC"/>
    <w:rsid w:val="00976AB6"/>
    <w:rsid w:val="00977CAD"/>
    <w:rsid w:val="0098662E"/>
    <w:rsid w:val="009946E4"/>
    <w:rsid w:val="00997A8F"/>
    <w:rsid w:val="009B285D"/>
    <w:rsid w:val="009C3CEA"/>
    <w:rsid w:val="009D2C2F"/>
    <w:rsid w:val="009D37A4"/>
    <w:rsid w:val="00A16978"/>
    <w:rsid w:val="00A208F1"/>
    <w:rsid w:val="00A24070"/>
    <w:rsid w:val="00A77D80"/>
    <w:rsid w:val="00AA72EA"/>
    <w:rsid w:val="00AE0816"/>
    <w:rsid w:val="00AF7725"/>
    <w:rsid w:val="00B15070"/>
    <w:rsid w:val="00B24DB8"/>
    <w:rsid w:val="00B34AC0"/>
    <w:rsid w:val="00B36203"/>
    <w:rsid w:val="00B404A5"/>
    <w:rsid w:val="00B41396"/>
    <w:rsid w:val="00B421A5"/>
    <w:rsid w:val="00B567C3"/>
    <w:rsid w:val="00B866EC"/>
    <w:rsid w:val="00B87273"/>
    <w:rsid w:val="00BC33CC"/>
    <w:rsid w:val="00BE7668"/>
    <w:rsid w:val="00BF02B6"/>
    <w:rsid w:val="00C03AA6"/>
    <w:rsid w:val="00C45585"/>
    <w:rsid w:val="00C73D0F"/>
    <w:rsid w:val="00CC4EFB"/>
    <w:rsid w:val="00CC5B9E"/>
    <w:rsid w:val="00CD77B4"/>
    <w:rsid w:val="00D07238"/>
    <w:rsid w:val="00D43F52"/>
    <w:rsid w:val="00D94876"/>
    <w:rsid w:val="00DD01BA"/>
    <w:rsid w:val="00DD1A82"/>
    <w:rsid w:val="00DE63C1"/>
    <w:rsid w:val="00E436B7"/>
    <w:rsid w:val="00E45067"/>
    <w:rsid w:val="00E80E36"/>
    <w:rsid w:val="00E831FD"/>
    <w:rsid w:val="00EB1940"/>
    <w:rsid w:val="00EC2459"/>
    <w:rsid w:val="00EE3AD5"/>
    <w:rsid w:val="00F040BE"/>
    <w:rsid w:val="00F13B74"/>
    <w:rsid w:val="00F213FE"/>
    <w:rsid w:val="00F46E9F"/>
    <w:rsid w:val="00F60356"/>
    <w:rsid w:val="00F613D4"/>
    <w:rsid w:val="00F655DB"/>
    <w:rsid w:val="00F66794"/>
    <w:rsid w:val="00F84B8F"/>
    <w:rsid w:val="00FB71FB"/>
    <w:rsid w:val="00FD43AA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A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1A82"/>
  </w:style>
  <w:style w:type="table" w:styleId="a5">
    <w:name w:val="Table Grid"/>
    <w:basedOn w:val="a1"/>
    <w:rsid w:val="002D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gom_raion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2019-06-12T05:57:00Z</cp:lastPrinted>
  <dcterms:created xsi:type="dcterms:W3CDTF">2021-05-17T07:48:00Z</dcterms:created>
  <dcterms:modified xsi:type="dcterms:W3CDTF">2021-05-17T07:48:00Z</dcterms:modified>
</cp:coreProperties>
</file>