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2DC">
      <w:pPr>
        <w:pStyle w:val="newncpi0"/>
        <w:jc w:val="center"/>
        <w:divId w:val="1379089500"/>
      </w:pPr>
      <w:bookmarkStart w:id="0" w:name="_GoBack"/>
      <w:bookmarkEnd w:id="0"/>
      <w:r>
        <w:t> </w:t>
      </w:r>
    </w:p>
    <w:p w:rsidR="00000000" w:rsidRDefault="004E32DC">
      <w:pPr>
        <w:pStyle w:val="newncpi0"/>
        <w:jc w:val="center"/>
        <w:divId w:val="137908950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E32DC">
      <w:pPr>
        <w:pStyle w:val="newncpi"/>
        <w:ind w:firstLine="0"/>
        <w:jc w:val="center"/>
        <w:divId w:val="1379089500"/>
      </w:pPr>
      <w:r>
        <w:rPr>
          <w:rStyle w:val="datepr"/>
        </w:rPr>
        <w:t>15 октября 2008 г.</w:t>
      </w:r>
      <w:r>
        <w:rPr>
          <w:rStyle w:val="number"/>
        </w:rPr>
        <w:t xml:space="preserve"> № 1527</w:t>
      </w:r>
    </w:p>
    <w:p w:rsidR="00000000" w:rsidRDefault="004E32DC">
      <w:pPr>
        <w:pStyle w:val="title"/>
        <w:divId w:val="1379089500"/>
      </w:pPr>
      <w:r>
        <w:rPr>
          <w:color w:val="000080"/>
        </w:rPr>
        <w:t>Об особенностях предоставления гарантий лицам, направляемым в Академию управления при Президенте Республики Беларусь на обучение в соответствии с государственным заказом</w:t>
      </w:r>
    </w:p>
    <w:p w:rsidR="00000000" w:rsidRDefault="004E32DC">
      <w:pPr>
        <w:pStyle w:val="changei"/>
        <w:divId w:val="1379089500"/>
      </w:pPr>
      <w:r>
        <w:t>Изменения и дополнения:</w:t>
      </w:r>
    </w:p>
    <w:p w:rsidR="00000000" w:rsidRDefault="004E32DC">
      <w:pPr>
        <w:pStyle w:val="changeadd"/>
        <w:divId w:val="1379089500"/>
      </w:pPr>
      <w:hyperlink r:id="rId5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августа 2009 г. № 1092 (Национальный реестр правовых актов Республики Беларусь, 2009 г., № 209, 5/30349);</w:t>
      </w:r>
    </w:p>
    <w:p w:rsidR="00000000" w:rsidRDefault="004E32DC">
      <w:pPr>
        <w:pStyle w:val="changeadd"/>
        <w:divId w:val="1379089500"/>
      </w:pPr>
      <w:hyperlink r:id="rId6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2019 г. № 938 (Национальный правовой Интернет-портал Республики Беларусь, 01.01.2020, 5/47626)</w:t>
      </w:r>
    </w:p>
    <w:p w:rsidR="00000000" w:rsidRDefault="004E32DC">
      <w:pPr>
        <w:pStyle w:val="newncpi"/>
        <w:divId w:val="1379089500"/>
      </w:pPr>
      <w:r>
        <w:t> </w:t>
      </w:r>
    </w:p>
    <w:p w:rsidR="00000000" w:rsidRDefault="004E32DC">
      <w:pPr>
        <w:pStyle w:val="newncpi"/>
        <w:divId w:val="1379089500"/>
      </w:pPr>
      <w:r>
        <w:t xml:space="preserve">На основании </w:t>
      </w:r>
      <w:hyperlink r:id="rId7" w:anchor="a8070" w:tooltip="+" w:history="1">
        <w:r>
          <w:rPr>
            <w:rStyle w:val="a3"/>
          </w:rPr>
          <w:t>части четвертой</w:t>
        </w:r>
      </w:hyperlink>
      <w:r>
        <w:t xml:space="preserve"> статьи 220</w:t>
      </w:r>
      <w:r>
        <w:rPr>
          <w:vertAlign w:val="superscript"/>
        </w:rPr>
        <w:t>1</w:t>
      </w:r>
      <w:r>
        <w:t xml:space="preserve"> Трудового кодекса Республики Беларусь и в целях реализации </w:t>
      </w:r>
      <w:hyperlink r:id="rId8" w:anchor="a2" w:tooltip="+" w:history="1">
        <w:r>
          <w:rPr>
            <w:rStyle w:val="a3"/>
          </w:rPr>
          <w:t>Положения</w:t>
        </w:r>
      </w:hyperlink>
      <w:r>
        <w:t xml:space="preserve"> о подготовке, переподготовке, стажировке и повышении квалификации в соответствии с государственным з</w:t>
      </w:r>
      <w:r>
        <w:t>аказом, утвержденного Указом Президента Республики Беларусь от 16 сентября 2019 г. № 343, Совет Министров Республики Беларусь ПОСТАНОВЛЯЕТ:</w:t>
      </w:r>
    </w:p>
    <w:p w:rsidR="00000000" w:rsidRDefault="004E32DC">
      <w:pPr>
        <w:pStyle w:val="point"/>
        <w:divId w:val="1379089500"/>
      </w:pPr>
      <w:bookmarkStart w:id="2" w:name="a7"/>
      <w:bookmarkEnd w:id="2"/>
      <w:r>
        <w:t>1. За руководящими кадрами государственных органов и иных государственных организаций (далее – руководящие кадры), л</w:t>
      </w:r>
      <w:r>
        <w:t>ицами, включенными в резервы руководящих кадров и в перспективный кадровый резерв (далее – лица, включенные в резервы руководящих кадров), направляемыми в Академию управления при Президенте Республики Беларусь (далее – Академия управления) на подготовку на</w:t>
      </w:r>
      <w:r>
        <w:t> I и II ступенях высшего образования в заочной форме получения образования, сохраняется средний заработок по месту работы на время нахождения их на сессии.</w:t>
      </w:r>
    </w:p>
    <w:p w:rsidR="00000000" w:rsidRDefault="004E32DC">
      <w:pPr>
        <w:pStyle w:val="newncpi"/>
        <w:divId w:val="1379089500"/>
      </w:pPr>
      <w:bookmarkStart w:id="3" w:name="a4"/>
      <w:bookmarkEnd w:id="3"/>
      <w:r>
        <w:t>Руководящим кадрам и лицам, включенным в резервы руководящих кадров, направляемым в Академию управле</w:t>
      </w:r>
      <w:r>
        <w:t>ния на переподготовку в очной (дневной) форме получения образования, Академией управления выплачивается стипендия в размере среднего заработка, полученного по основному месту работы, в течение всего периода прохождения ими обучения за счет средств, предусм</w:t>
      </w:r>
      <w:r>
        <w:t>отренных в республиканском бюджете на финансирование государственного заказа.</w:t>
      </w:r>
    </w:p>
    <w:p w:rsidR="00000000" w:rsidRDefault="004E32DC">
      <w:pPr>
        <w:pStyle w:val="newncpi"/>
        <w:divId w:val="1379089500"/>
      </w:pPr>
      <w:r>
        <w:t>Средний заработок определяется в порядке, установленном законодательством для исчисления среднего заработка, сохраняемого за время трудового отпуска.</w:t>
      </w:r>
    </w:p>
    <w:p w:rsidR="00000000" w:rsidRDefault="004E32DC">
      <w:pPr>
        <w:pStyle w:val="newncpi"/>
        <w:divId w:val="1379089500"/>
      </w:pPr>
      <w:r>
        <w:t xml:space="preserve">За лицами, указанными в 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средний заработок по месту их работы не сохраняется.</w:t>
      </w:r>
    </w:p>
    <w:p w:rsidR="00000000" w:rsidRDefault="004E32DC">
      <w:pPr>
        <w:pStyle w:val="point"/>
        <w:divId w:val="1379089500"/>
      </w:pPr>
      <w:bookmarkStart w:id="4" w:name="a8"/>
      <w:bookmarkEnd w:id="4"/>
      <w:r>
        <w:lastRenderedPageBreak/>
        <w:t>2. Руководящим кадрам и лицам, включенным в резервы руководящих кадров, направляемым в Академию управления из других населенных пунктов на подг</w:t>
      </w:r>
      <w:r>
        <w:t>отовку на I и II ступенях высшего образования в заочной форме получения образования и переподготовку в очной (дневной) форме получения образования, Академией управления предоставляется общежитие в порядке, установленном законодательством.</w:t>
      </w:r>
    </w:p>
    <w:p w:rsidR="00000000" w:rsidRDefault="004E32DC">
      <w:pPr>
        <w:pStyle w:val="newncpi"/>
        <w:divId w:val="1379089500"/>
      </w:pPr>
      <w:r>
        <w:t>Лица, указанные в</w:t>
      </w:r>
      <w:r>
        <w:t xml:space="preserve"> </w:t>
      </w:r>
      <w:hyperlink w:anchor="a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производят плату за пользование жилым помещением в общежитии и жилищно-коммунальные услуги по ставкам и тарифам, установленным для общежитий Минским горисполкомом.</w:t>
      </w:r>
    </w:p>
    <w:p w:rsidR="00000000" w:rsidRDefault="004E32DC">
      <w:pPr>
        <w:pStyle w:val="point"/>
        <w:divId w:val="1379089500"/>
      </w:pPr>
      <w:r>
        <w:t>3. Руководящим кадрам и лиц</w:t>
      </w:r>
      <w:r>
        <w:t>ам, включенным в резервы руководящих кадров, направленным в Академию управления из других населенных пунктов, Академией управления за счет средств, предусмотренных в республиканском бюджете на финансирование государственного заказа, возмещаются расходы, св</w:t>
      </w:r>
      <w:r>
        <w:t>язанные с проездом к месту обучения и обратно, при:</w:t>
      </w:r>
    </w:p>
    <w:p w:rsidR="00000000" w:rsidRDefault="004E32DC">
      <w:pPr>
        <w:pStyle w:val="newncpi"/>
        <w:divId w:val="1379089500"/>
      </w:pPr>
      <w:r>
        <w:t>подготовке на I и II ступенях высшего образования в заочной форме получения образования – не более двух раз в течение учебного года;</w:t>
      </w:r>
    </w:p>
    <w:p w:rsidR="00000000" w:rsidRDefault="004E32DC">
      <w:pPr>
        <w:pStyle w:val="newncpi"/>
        <w:divId w:val="1379089500"/>
      </w:pPr>
      <w:r>
        <w:t>переподготовке в очной (дневной) форме получения образования – один раз</w:t>
      </w:r>
      <w:r>
        <w:t xml:space="preserve"> в течение всего периода обучения.</w:t>
      </w:r>
    </w:p>
    <w:p w:rsidR="00000000" w:rsidRDefault="004E32DC">
      <w:pPr>
        <w:pStyle w:val="point"/>
        <w:divId w:val="1379089500"/>
      </w:pPr>
      <w:bookmarkStart w:id="5" w:name="a3"/>
      <w:bookmarkEnd w:id="5"/>
      <w:r>
        <w:t xml:space="preserve">4. Дополнить </w:t>
      </w:r>
      <w:hyperlink r:id="rId9" w:anchor="a5" w:tooltip="+" w:history="1">
        <w:r>
          <w:rPr>
            <w:rStyle w:val="a3"/>
          </w:rPr>
          <w:t>пункт 1</w:t>
        </w:r>
      </w:hyperlink>
      <w:r>
        <w:t xml:space="preserve">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</w:t>
      </w:r>
      <w:r>
        <w:t>жденного постановлением Совета Министров Республики Беларусь от 24 января 2008 г. № 101 «Об утверждении Положения о гарантиях работникам, направляемым нанимателем на профессиональную подготовку, переподготовку, повышение квалификации и стажировку, и призна</w:t>
      </w:r>
      <w:r>
        <w:t>нии утратившими силу некоторых постановлений Правительства Республики Беларусь» (Национальный реестр правовых актов Республики Беларусь, 2008 г., № 29, 5/26688), частью второй следующего содержания:</w:t>
      </w:r>
    </w:p>
    <w:p w:rsidR="00000000" w:rsidRDefault="004E32DC">
      <w:pPr>
        <w:pStyle w:val="newncpi"/>
        <w:divId w:val="1379089500"/>
      </w:pPr>
      <w:r>
        <w:t>«Настоящее Положение не распространяется на руководящие к</w:t>
      </w:r>
      <w:r>
        <w:t>адры государственных органов и иных государственных организаций, лица из их резерва, направляемые в Академию управления при Президенте Республики Беларусь на переподготовку в очной форме получения образования в соответствии с государственным заказом.».</w:t>
      </w:r>
    </w:p>
    <w:p w:rsidR="00000000" w:rsidRDefault="004E32DC">
      <w:pPr>
        <w:pStyle w:val="point"/>
        <w:divId w:val="1379089500"/>
      </w:pPr>
      <w:r>
        <w:t>5. </w:t>
      </w:r>
      <w:r>
        <w:t>Настоящее постановление вступает в силу с 1 сентября 2008 г.</w:t>
      </w:r>
    </w:p>
    <w:p w:rsidR="00000000" w:rsidRDefault="004E32DC">
      <w:pPr>
        <w:pStyle w:val="newncpi"/>
        <w:divId w:val="13790895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3790895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32D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32DC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4E32DC" w:rsidRDefault="004E32DC">
      <w:pPr>
        <w:pStyle w:val="newncpi"/>
        <w:divId w:val="1379089500"/>
      </w:pPr>
      <w:r>
        <w:t> </w:t>
      </w:r>
    </w:p>
    <w:sectPr w:rsidR="004E3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68"/>
    <w:rsid w:val="00114AD6"/>
    <w:rsid w:val="004E32DC"/>
    <w:rsid w:val="009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950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_kadr\Downloads\tx.dll%3fd=409489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pec_kadr\Downloads\tx.dll%3fd=33380&amp;a=8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pec_kadr\Downloads\tx.dll%3fd=418273&amp;a=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pec_kadr\Downloads\tx.dll%3fd=168408&amp;a=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pec_kadr\Downloads\tx.dll%3fd=114306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специалист</dc:creator>
  <cp:lastModifiedBy>кадры специалист</cp:lastModifiedBy>
  <cp:revision>2</cp:revision>
  <dcterms:created xsi:type="dcterms:W3CDTF">2021-09-08T15:54:00Z</dcterms:created>
  <dcterms:modified xsi:type="dcterms:W3CDTF">2021-09-08T15:54:00Z</dcterms:modified>
</cp:coreProperties>
</file>