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5D" w:rsidRPr="005F191D" w:rsidRDefault="0091305D" w:rsidP="0091305D">
      <w:pPr>
        <w:pStyle w:val="a7"/>
        <w:spacing w:before="0" w:beforeAutospacing="0" w:after="225" w:afterAutospacing="0"/>
        <w:jc w:val="center"/>
        <w:rPr>
          <w:b/>
          <w:sz w:val="30"/>
          <w:szCs w:val="30"/>
        </w:rPr>
      </w:pPr>
      <w:r w:rsidRPr="00C10750">
        <w:rPr>
          <w:b/>
          <w:sz w:val="30"/>
          <w:szCs w:val="30"/>
        </w:rPr>
        <w:t>Уплата  транспортного налога физическими лицами</w:t>
      </w:r>
    </w:p>
    <w:p w:rsidR="0091305D" w:rsidRPr="005A1904" w:rsidRDefault="0091305D" w:rsidP="009130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5A1904">
        <w:rPr>
          <w:sz w:val="30"/>
          <w:szCs w:val="30"/>
        </w:rPr>
        <w:t xml:space="preserve">С 1 января 2021 года  отменена госпошлина </w:t>
      </w:r>
      <w:proofErr w:type="gramStart"/>
      <w:r w:rsidRPr="005A1904">
        <w:rPr>
          <w:sz w:val="30"/>
          <w:szCs w:val="30"/>
        </w:rPr>
        <w:t>за выдачу разрешения на допуск транспортного средства к участию в дорожном движении</w:t>
      </w:r>
      <w:proofErr w:type="gramEnd"/>
      <w:r w:rsidRPr="005A1904">
        <w:rPr>
          <w:sz w:val="30"/>
          <w:szCs w:val="30"/>
        </w:rPr>
        <w:t>,</w:t>
      </w:r>
      <w:r w:rsidRPr="00B06FB4">
        <w:rPr>
          <w:sz w:val="30"/>
          <w:szCs w:val="30"/>
        </w:rPr>
        <w:t xml:space="preserve"> </w:t>
      </w:r>
      <w:r w:rsidRPr="005A1904">
        <w:rPr>
          <w:sz w:val="30"/>
          <w:szCs w:val="30"/>
        </w:rPr>
        <w:t>так называемый дорожный сбор, привязанный к техосмот</w:t>
      </w:r>
      <w:r>
        <w:rPr>
          <w:sz w:val="30"/>
          <w:szCs w:val="30"/>
        </w:rPr>
        <w:t>р</w:t>
      </w:r>
      <w:r w:rsidRPr="005A1904">
        <w:rPr>
          <w:sz w:val="30"/>
          <w:szCs w:val="30"/>
        </w:rPr>
        <w:t>у. Вместо нее  введен  транспортный налог.</w:t>
      </w:r>
    </w:p>
    <w:p w:rsidR="0091305D" w:rsidRPr="005A1904" w:rsidRDefault="0091305D" w:rsidP="009130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5A1904">
        <w:rPr>
          <w:sz w:val="30"/>
          <w:szCs w:val="30"/>
        </w:rPr>
        <w:t xml:space="preserve"> Транспортный налог будут уплачивать физические лица</w:t>
      </w:r>
      <w:r w:rsidRPr="00B06FB4">
        <w:rPr>
          <w:sz w:val="30"/>
          <w:szCs w:val="30"/>
        </w:rPr>
        <w:t xml:space="preserve"> </w:t>
      </w:r>
      <w:r w:rsidRPr="005A1904">
        <w:rPr>
          <w:sz w:val="30"/>
          <w:szCs w:val="30"/>
        </w:rPr>
        <w:t>за транспортные средства, зарегистрированные в Государственной автомобильной инспекции МВД Республики Беларусь вне зависимости от участия их в дорожном движении.</w:t>
      </w:r>
    </w:p>
    <w:p w:rsidR="0091305D" w:rsidRPr="00B06FB4" w:rsidRDefault="0091305D" w:rsidP="0091305D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A1904">
        <w:rPr>
          <w:sz w:val="30"/>
          <w:szCs w:val="30"/>
        </w:rPr>
        <w:t>Физическим лицам  платить налог нужно будет раз в год. Сумма зависит от параметров авто и времени фактического владения им.</w:t>
      </w:r>
      <w:r w:rsidRPr="00B06FB4">
        <w:rPr>
          <w:sz w:val="30"/>
          <w:szCs w:val="30"/>
        </w:rPr>
        <w:t xml:space="preserve"> </w:t>
      </w:r>
    </w:p>
    <w:p w:rsidR="0091305D" w:rsidRPr="005A1904" w:rsidRDefault="0091305D" w:rsidP="0091305D">
      <w:pPr>
        <w:ind w:firstLine="709"/>
        <w:jc w:val="both"/>
        <w:rPr>
          <w:sz w:val="30"/>
          <w:szCs w:val="30"/>
        </w:rPr>
      </w:pPr>
      <w:r w:rsidRPr="005A1904">
        <w:rPr>
          <w:sz w:val="30"/>
          <w:szCs w:val="30"/>
        </w:rPr>
        <w:t>Ставки налога для пенсионеров, ветеранов Великой Отечественной войны; инвалидов I или II группы снижены на 50%, для инвалидов III группы — на 25%</w:t>
      </w:r>
      <w:r w:rsidRPr="00B06FB4">
        <w:rPr>
          <w:sz w:val="30"/>
          <w:szCs w:val="30"/>
        </w:rPr>
        <w:t xml:space="preserve"> </w:t>
      </w:r>
      <w:r w:rsidRPr="005A1904">
        <w:rPr>
          <w:sz w:val="30"/>
          <w:szCs w:val="30"/>
        </w:rPr>
        <w:t>при условии  наличия действительного водительского удостоверения соответствующей категории.</w:t>
      </w:r>
    </w:p>
    <w:p w:rsidR="0091305D" w:rsidRPr="005A1904" w:rsidRDefault="0091305D" w:rsidP="0091305D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A1904">
        <w:rPr>
          <w:sz w:val="30"/>
          <w:szCs w:val="30"/>
        </w:rPr>
        <w:t xml:space="preserve">Не нужно будет уплачивать налог  за те транспортные средства, которые выпущены не позднее 1991 года или </w:t>
      </w:r>
      <w:proofErr w:type="gramStart"/>
      <w:r w:rsidRPr="005A1904">
        <w:rPr>
          <w:sz w:val="30"/>
          <w:szCs w:val="30"/>
        </w:rPr>
        <w:t>сведения</w:t>
      </w:r>
      <w:proofErr w:type="gramEnd"/>
      <w:r w:rsidRPr="005A1904">
        <w:rPr>
          <w:sz w:val="30"/>
          <w:szCs w:val="30"/>
        </w:rPr>
        <w:t xml:space="preserve"> о годе выпуска которых отсутствуют. Также не требуется уплата за автомобили, которые  будут сняты с учета до 1 июля 2021 года, за электромобили (по 31 декабря </w:t>
      </w:r>
      <w:smartTag w:uri="urn:schemas-microsoft-com:office:smarttags" w:element="metricconverter">
        <w:smartTagPr>
          <w:attr w:name="ProductID" w:val="2025 г"/>
        </w:smartTagPr>
        <w:r w:rsidRPr="005A1904">
          <w:rPr>
            <w:sz w:val="30"/>
            <w:szCs w:val="30"/>
          </w:rPr>
          <w:t>2025 г</w:t>
        </w:r>
      </w:smartTag>
      <w:r w:rsidRPr="005A1904">
        <w:rPr>
          <w:sz w:val="30"/>
          <w:szCs w:val="30"/>
        </w:rPr>
        <w:t>.) и авто,</w:t>
      </w:r>
      <w:r w:rsidRPr="00B06FB4">
        <w:rPr>
          <w:sz w:val="30"/>
          <w:szCs w:val="30"/>
        </w:rPr>
        <w:t xml:space="preserve"> </w:t>
      </w:r>
      <w:r w:rsidRPr="005A1904">
        <w:rPr>
          <w:sz w:val="30"/>
          <w:szCs w:val="30"/>
        </w:rPr>
        <w:t xml:space="preserve">выбывшие в результате противоправных действий других лиц (угон). </w:t>
      </w:r>
    </w:p>
    <w:p w:rsidR="0091305D" w:rsidRPr="005A1904" w:rsidRDefault="0091305D" w:rsidP="009130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5A1904">
        <w:rPr>
          <w:sz w:val="30"/>
          <w:szCs w:val="30"/>
        </w:rPr>
        <w:t xml:space="preserve">Физическим лицам транспортный налог будет исчисляться налоговым органом отдельно по каждой транспортной единице. </w:t>
      </w:r>
    </w:p>
    <w:p w:rsidR="0091305D" w:rsidRPr="00D670DD" w:rsidRDefault="0091305D" w:rsidP="0091305D">
      <w:pPr>
        <w:ind w:firstLine="708"/>
        <w:jc w:val="both"/>
        <w:rPr>
          <w:sz w:val="30"/>
          <w:szCs w:val="30"/>
        </w:rPr>
      </w:pPr>
      <w:r w:rsidRPr="00D670DD">
        <w:rPr>
          <w:sz w:val="30"/>
          <w:szCs w:val="30"/>
        </w:rPr>
        <w:t>Уплата т</w:t>
      </w:r>
      <w:r w:rsidRPr="00D11E23">
        <w:rPr>
          <w:sz w:val="30"/>
          <w:szCs w:val="30"/>
        </w:rPr>
        <w:t xml:space="preserve">ранспортного налога плательщиками – физическими лицами будет производиться за истекший календарный год </w:t>
      </w:r>
      <w:r w:rsidRPr="00D670DD">
        <w:rPr>
          <w:sz w:val="30"/>
          <w:szCs w:val="30"/>
        </w:rPr>
        <w:t xml:space="preserve">на основании извещения налогового органа, вручаемого такому плательщику не позднее 1 сентября. </w:t>
      </w:r>
    </w:p>
    <w:p w:rsidR="0091305D" w:rsidRPr="00D670DD" w:rsidRDefault="0091305D" w:rsidP="0091305D">
      <w:pPr>
        <w:jc w:val="both"/>
        <w:rPr>
          <w:sz w:val="30"/>
          <w:szCs w:val="30"/>
        </w:rPr>
      </w:pPr>
      <w:r w:rsidRPr="00D670DD">
        <w:rPr>
          <w:sz w:val="30"/>
          <w:szCs w:val="30"/>
        </w:rPr>
        <w:tab/>
        <w:t xml:space="preserve">Законодательно установленный срок уплаты – 15 ноября года, следующего </w:t>
      </w:r>
      <w:proofErr w:type="gramStart"/>
      <w:r w:rsidRPr="00D670DD">
        <w:rPr>
          <w:sz w:val="30"/>
          <w:szCs w:val="30"/>
        </w:rPr>
        <w:t>за</w:t>
      </w:r>
      <w:proofErr w:type="gramEnd"/>
      <w:r w:rsidRPr="00D670DD">
        <w:rPr>
          <w:sz w:val="30"/>
          <w:szCs w:val="30"/>
        </w:rPr>
        <w:t xml:space="preserve"> истекшим.  </w:t>
      </w:r>
    </w:p>
    <w:p w:rsidR="0091305D" w:rsidRPr="00D11E23" w:rsidRDefault="0091305D" w:rsidP="0091305D">
      <w:pPr>
        <w:jc w:val="both"/>
        <w:rPr>
          <w:sz w:val="30"/>
          <w:szCs w:val="30"/>
        </w:rPr>
      </w:pPr>
      <w:r w:rsidRPr="00D11E23">
        <w:rPr>
          <w:sz w:val="30"/>
          <w:szCs w:val="30"/>
        </w:rPr>
        <w:tab/>
      </w:r>
      <w:proofErr w:type="gramStart"/>
      <w:r w:rsidRPr="00D11E23">
        <w:rPr>
          <w:sz w:val="30"/>
          <w:szCs w:val="30"/>
        </w:rPr>
        <w:t>Информируем, что физические лица, не получившие по состоянию на 1 января 2021 года в установленном порядке разрешение на допуск транспортного средства к участию в дорожном движении, обязаны уплатить не позднее 15 декабря 2021 года авансовый платеж в размере одной базовой величины,</w:t>
      </w:r>
      <w:r w:rsidRPr="00070FA3">
        <w:rPr>
          <w:sz w:val="30"/>
          <w:szCs w:val="30"/>
        </w:rPr>
        <w:t xml:space="preserve"> </w:t>
      </w:r>
      <w:r>
        <w:rPr>
          <w:sz w:val="30"/>
          <w:szCs w:val="30"/>
        </w:rPr>
        <w:t>т.е. 29,00 рублей,</w:t>
      </w:r>
      <w:r w:rsidRPr="00D11E23">
        <w:rPr>
          <w:sz w:val="30"/>
          <w:szCs w:val="30"/>
        </w:rPr>
        <w:t xml:space="preserve"> а в отношении прицепа, прицепа дачи (каравана), мотоцикла – в размере 20,00 рублей за каждый объект</w:t>
      </w:r>
      <w:proofErr w:type="gramEnd"/>
      <w:r w:rsidRPr="00D11E23">
        <w:rPr>
          <w:sz w:val="30"/>
          <w:szCs w:val="30"/>
        </w:rPr>
        <w:t xml:space="preserve"> налогообложения. Доплату транспортного налога за 2021 год потребуется произвести не позднее 15 ноября 2022 года на основании извещения налогового органа, вручаемого не позднее 1 сентября 2022 года.  </w:t>
      </w:r>
    </w:p>
    <w:p w:rsidR="0091305D" w:rsidRPr="005A1904" w:rsidRDefault="0091305D" w:rsidP="009130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5A1904">
        <w:rPr>
          <w:sz w:val="30"/>
          <w:szCs w:val="30"/>
        </w:rPr>
        <w:t xml:space="preserve">Те физические лица, которые  уплатили в 2020 году госпошлину, не будут уплачивать транспортный налог до истечения срока ее действия. </w:t>
      </w:r>
    </w:p>
    <w:p w:rsidR="0091305D" w:rsidRPr="005A1904" w:rsidRDefault="0091305D" w:rsidP="0091305D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Размер транспортного налога </w:t>
      </w:r>
      <w:r w:rsidRPr="005A1904">
        <w:rPr>
          <w:sz w:val="30"/>
          <w:szCs w:val="30"/>
        </w:rPr>
        <w:t>ниже госпошлины.</w:t>
      </w:r>
    </w:p>
    <w:sectPr w:rsidR="0091305D" w:rsidRPr="005A1904" w:rsidSect="0091305D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5CD"/>
    <w:multiLevelType w:val="hybridMultilevel"/>
    <w:tmpl w:val="522239C2"/>
    <w:lvl w:ilvl="0" w:tplc="3BBE51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6F2D"/>
    <w:rsid w:val="0001027F"/>
    <w:rsid w:val="00021123"/>
    <w:rsid w:val="00075421"/>
    <w:rsid w:val="00096F2D"/>
    <w:rsid w:val="00097B38"/>
    <w:rsid w:val="000B72E4"/>
    <w:rsid w:val="000E01B1"/>
    <w:rsid w:val="001C2A8F"/>
    <w:rsid w:val="001F798D"/>
    <w:rsid w:val="00262602"/>
    <w:rsid w:val="00263018"/>
    <w:rsid w:val="00295AE9"/>
    <w:rsid w:val="0032010C"/>
    <w:rsid w:val="00395E43"/>
    <w:rsid w:val="003C028D"/>
    <w:rsid w:val="003C3A3A"/>
    <w:rsid w:val="003E7971"/>
    <w:rsid w:val="004007EE"/>
    <w:rsid w:val="004223E0"/>
    <w:rsid w:val="004445CA"/>
    <w:rsid w:val="00452F01"/>
    <w:rsid w:val="00475F4E"/>
    <w:rsid w:val="004E0E29"/>
    <w:rsid w:val="00576014"/>
    <w:rsid w:val="00592925"/>
    <w:rsid w:val="005C5316"/>
    <w:rsid w:val="006114AC"/>
    <w:rsid w:val="00622922"/>
    <w:rsid w:val="0063620A"/>
    <w:rsid w:val="00644277"/>
    <w:rsid w:val="0068246D"/>
    <w:rsid w:val="006C5497"/>
    <w:rsid w:val="006D4A2D"/>
    <w:rsid w:val="006E1C81"/>
    <w:rsid w:val="00725E8A"/>
    <w:rsid w:val="007307A2"/>
    <w:rsid w:val="00785591"/>
    <w:rsid w:val="007C2C44"/>
    <w:rsid w:val="007E1C58"/>
    <w:rsid w:val="007F1650"/>
    <w:rsid w:val="008517BE"/>
    <w:rsid w:val="00870A53"/>
    <w:rsid w:val="008E289E"/>
    <w:rsid w:val="0091305D"/>
    <w:rsid w:val="00920A0A"/>
    <w:rsid w:val="00924E08"/>
    <w:rsid w:val="00924F7C"/>
    <w:rsid w:val="00937483"/>
    <w:rsid w:val="009640E2"/>
    <w:rsid w:val="0096697F"/>
    <w:rsid w:val="009966B1"/>
    <w:rsid w:val="009D607C"/>
    <w:rsid w:val="00A721C7"/>
    <w:rsid w:val="00A7401F"/>
    <w:rsid w:val="00A74136"/>
    <w:rsid w:val="00B00025"/>
    <w:rsid w:val="00B105A9"/>
    <w:rsid w:val="00B55267"/>
    <w:rsid w:val="00BE64B3"/>
    <w:rsid w:val="00C03114"/>
    <w:rsid w:val="00C40382"/>
    <w:rsid w:val="00CE2EE6"/>
    <w:rsid w:val="00D3509F"/>
    <w:rsid w:val="00D573FF"/>
    <w:rsid w:val="00DD2418"/>
    <w:rsid w:val="00DD5C06"/>
    <w:rsid w:val="00DD64B9"/>
    <w:rsid w:val="00DE2A0C"/>
    <w:rsid w:val="00E21501"/>
    <w:rsid w:val="00E83489"/>
    <w:rsid w:val="00EB5FCA"/>
    <w:rsid w:val="00ED7CC5"/>
    <w:rsid w:val="00FC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F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96F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rsid w:val="00096F2D"/>
    <w:rPr>
      <w:color w:val="0000FF"/>
      <w:u w:val="single"/>
    </w:rPr>
  </w:style>
  <w:style w:type="paragraph" w:styleId="a5">
    <w:name w:val="Body Text Indent"/>
    <w:basedOn w:val="a"/>
    <w:rsid w:val="007C2C44"/>
    <w:pPr>
      <w:ind w:left="360" w:hanging="360"/>
      <w:jc w:val="both"/>
    </w:pPr>
    <w:rPr>
      <w:sz w:val="30"/>
    </w:rPr>
  </w:style>
  <w:style w:type="paragraph" w:styleId="a6">
    <w:name w:val="Balloon Text"/>
    <w:basedOn w:val="a"/>
    <w:semiHidden/>
    <w:rsid w:val="000102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B5FCA"/>
    <w:pPr>
      <w:spacing w:after="120"/>
      <w:ind w:left="283"/>
    </w:pPr>
    <w:rPr>
      <w:sz w:val="16"/>
      <w:szCs w:val="16"/>
    </w:rPr>
  </w:style>
  <w:style w:type="paragraph" w:customStyle="1" w:styleId="justify">
    <w:name w:val="justify"/>
    <w:basedOn w:val="a"/>
    <w:rsid w:val="009D607C"/>
    <w:pPr>
      <w:ind w:firstLine="567"/>
      <w:jc w:val="both"/>
    </w:pPr>
  </w:style>
  <w:style w:type="paragraph" w:styleId="a7">
    <w:name w:val="Normal (Web)"/>
    <w:basedOn w:val="a"/>
    <w:rsid w:val="009130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Iнспекцыя Мiнiстэрства па падатках i зборах Рэспублiкi Беларусь па Гомельскай вобласцi</vt:lpstr>
    </vt:vector>
  </TitlesOfParts>
  <Company>IMNS</Company>
  <LinksUpToDate>false</LinksUpToDate>
  <CharactersWithSpaces>2388</CharactersWithSpaces>
  <SharedDoc>false</SharedDoc>
  <HLinks>
    <vt:vector size="12" baseType="variant">
      <vt:variant>
        <vt:i4>7471173</vt:i4>
      </vt:variant>
      <vt:variant>
        <vt:i4>3</vt:i4>
      </vt:variant>
      <vt:variant>
        <vt:i4>0</vt:i4>
      </vt:variant>
      <vt:variant>
        <vt:i4>5</vt:i4>
      </vt:variant>
      <vt:variant>
        <vt:lpwstr>mailto:imns405@nalog.gov.by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mailto:imns405@nalog.gov.by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Iнспекцыя Мiнiстэрства па падатках i зборах Рэспублiкi Беларусь па Гомельскай вобласцi</dc:title>
  <dc:creator>Boriskina</dc:creator>
  <cp:lastModifiedBy>Home</cp:lastModifiedBy>
  <cp:revision>4</cp:revision>
  <cp:lastPrinted>2021-01-14T11:00:00Z</cp:lastPrinted>
  <dcterms:created xsi:type="dcterms:W3CDTF">2021-02-03T14:08:00Z</dcterms:created>
  <dcterms:modified xsi:type="dcterms:W3CDTF">2021-02-05T09:19:00Z</dcterms:modified>
</cp:coreProperties>
</file>