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A" w:rsidRDefault="00951ACA" w:rsidP="00951ACA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>
        <w:rPr>
          <w:b/>
          <w:bCs/>
          <w:caps/>
          <w:kern w:val="36"/>
          <w:sz w:val="30"/>
          <w:szCs w:val="30"/>
        </w:rPr>
        <w:t>О вопросах возврата или зачета госпошлины за выдачу разрешения на допуск транспортного средства к участию в дорожном движении</w:t>
      </w:r>
    </w:p>
    <w:p w:rsidR="00951ACA" w:rsidRDefault="00951ACA" w:rsidP="00951ACA">
      <w:pPr>
        <w:spacing w:after="144" w:line="192" w:lineRule="atLeast"/>
        <w:jc w:val="both"/>
        <w:rPr>
          <w:color w:val="000000"/>
          <w:sz w:val="30"/>
          <w:szCs w:val="30"/>
        </w:rPr>
      </w:pPr>
    </w:p>
    <w:p w:rsidR="00951ACA" w:rsidRDefault="00951ACA" w:rsidP="00951AC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30"/>
            <w:szCs w:val="30"/>
          </w:rPr>
          <w:t>2021 г</w:t>
        </w:r>
      </w:smartTag>
      <w:r>
        <w:rPr>
          <w:color w:val="000000"/>
          <w:sz w:val="30"/>
          <w:szCs w:val="30"/>
        </w:rPr>
        <w:t>. из Налогового кодекса Республики Беларусь (далее – НК) исключен такой объект обложения государственной пошлиной как выдача разрешения на допуск транспортного средства к участию в дорожном движении (далее – разрешение), в связи с чем с указанной даты государственная пошлина за выдачу такого разрешения не уплачивается.</w:t>
      </w:r>
    </w:p>
    <w:p w:rsidR="00951ACA" w:rsidRDefault="00951ACA" w:rsidP="00951AC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Также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30"/>
            <w:szCs w:val="30"/>
          </w:rPr>
          <w:t>2021 г</w:t>
        </w:r>
      </w:smartTag>
      <w:r>
        <w:rPr>
          <w:color w:val="000000"/>
          <w:sz w:val="30"/>
          <w:szCs w:val="30"/>
        </w:rPr>
        <w:t>. введен транспортный налог, объектом налогообложения которым признаются транспортные средства, зарегистрированные за физическими лицами или организациями в Государственной автомобильной инспекции Министерства внутренних дел.</w:t>
      </w:r>
    </w:p>
    <w:p w:rsidR="00951ACA" w:rsidRDefault="00951ACA" w:rsidP="00951AC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случае если разрешение было выдано до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30"/>
            <w:szCs w:val="30"/>
          </w:rPr>
          <w:t>2021 г</w:t>
        </w:r>
      </w:smartTag>
      <w:r>
        <w:rPr>
          <w:color w:val="000000"/>
          <w:sz w:val="30"/>
          <w:szCs w:val="30"/>
        </w:rPr>
        <w:t>., то государственная пошлина, уплаченная в соответствии с законодательством за его выдачу, не возвращается и не зачитывается в счет уплаты налогов, в том числе транспортного налога, сборов (пошлин), пеней. При этом транспортный налог не уплачивается за транспортное средство, в отношении которого не истек срок действия разрешения, за выдачу которого была уплачена государственная пошлина.</w:t>
      </w:r>
    </w:p>
    <w:p w:rsidR="00951ACA" w:rsidRDefault="00951ACA" w:rsidP="00951AC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Основания возврата или зачета государственной пошлины определены в статье 292 НК. Например, возврат или зачет полностью или частично уплаченной суммы государственной пошлины за выдачу разрешения на допуск транспортного средства к участию в дорожном движении может быть произведен, если:</w:t>
      </w:r>
    </w:p>
    <w:p w:rsidR="00951ACA" w:rsidRDefault="00951ACA" w:rsidP="00951ACA">
      <w:pPr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государственная пошлина уплачена в большем размере либо не должна была уплачиваться;</w:t>
      </w:r>
    </w:p>
    <w:p w:rsidR="00951ACA" w:rsidRDefault="00951ACA" w:rsidP="00951ACA">
      <w:pPr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плательщик, уплативший государственную пошлину, отказывается от выдачи разрешения на допуск транспортного средства к участию в дорожном движении до обращения в УП «Белтехосмотр»;</w:t>
      </w:r>
    </w:p>
    <w:p w:rsidR="00951ACA" w:rsidRDefault="00951ACA" w:rsidP="00951ACA">
      <w:pPr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плательщику отказано в выдаче разрешения на допуск транспортного средства к участию в дорожном движении.</w:t>
      </w:r>
    </w:p>
    <w:p w:rsidR="00951ACA" w:rsidRDefault="00951ACA" w:rsidP="00951ACA">
      <w:pPr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иных случаях возврат или зачет государственной пошлины не осуществляются, поскольку юридически значимое действие, за которое уплачена государственная пошлина, – выдача разрешения на допуск транспортного средства к участию в дорожном движении – </w:t>
      </w:r>
      <w:r>
        <w:rPr>
          <w:color w:val="000000"/>
          <w:sz w:val="30"/>
          <w:szCs w:val="30"/>
          <w:u w:val="single"/>
        </w:rPr>
        <w:t>совершено</w:t>
      </w:r>
      <w:r>
        <w:rPr>
          <w:color w:val="000000"/>
          <w:sz w:val="30"/>
          <w:szCs w:val="30"/>
        </w:rPr>
        <w:t>.</w:t>
      </w:r>
    </w:p>
    <w:p w:rsidR="00951ACA" w:rsidRDefault="00951ACA" w:rsidP="00951ACA">
      <w:pPr>
        <w:spacing w:line="360" w:lineRule="auto"/>
        <w:ind w:firstLine="601"/>
        <w:jc w:val="both"/>
        <w:rPr>
          <w:color w:val="000000"/>
          <w:sz w:val="30"/>
          <w:szCs w:val="30"/>
        </w:rPr>
      </w:pPr>
    </w:p>
    <w:sectPr w:rsidR="00951ACA" w:rsidSect="000E6930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13" w:rsidRDefault="00FC2B13">
      <w:r>
        <w:separator/>
      </w:r>
    </w:p>
  </w:endnote>
  <w:endnote w:type="continuationSeparator" w:id="1">
    <w:p w:rsidR="00FC2B13" w:rsidRDefault="00FC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13" w:rsidRDefault="00FC2B13">
      <w:r>
        <w:separator/>
      </w:r>
    </w:p>
  </w:footnote>
  <w:footnote w:type="continuationSeparator" w:id="1">
    <w:p w:rsidR="00FC2B13" w:rsidRDefault="00FC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5A" w:rsidRDefault="00385336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4D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3F61">
      <w:rPr>
        <w:rStyle w:val="a9"/>
        <w:noProof/>
      </w:rPr>
      <w:t>2</w:t>
    </w:r>
    <w:r>
      <w:rPr>
        <w:rStyle w:val="a9"/>
      </w:rPr>
      <w:fldChar w:fldCharType="end"/>
    </w:r>
  </w:p>
  <w:p w:rsidR="00864D5A" w:rsidRPr="00F8116E" w:rsidRDefault="00864D5A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5A" w:rsidRDefault="00864D5A">
    <w:pPr>
      <w:pStyle w:val="a4"/>
      <w:jc w:val="center"/>
    </w:pPr>
  </w:p>
  <w:p w:rsidR="00864D5A" w:rsidRDefault="00864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5DD"/>
    <w:rsid w:val="00032631"/>
    <w:rsid w:val="00034378"/>
    <w:rsid w:val="000353A0"/>
    <w:rsid w:val="00037113"/>
    <w:rsid w:val="000374EA"/>
    <w:rsid w:val="00042E33"/>
    <w:rsid w:val="000472B8"/>
    <w:rsid w:val="00047C03"/>
    <w:rsid w:val="000514B5"/>
    <w:rsid w:val="000523E0"/>
    <w:rsid w:val="000533A2"/>
    <w:rsid w:val="00054C60"/>
    <w:rsid w:val="00054EC4"/>
    <w:rsid w:val="0005550F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4E92"/>
    <w:rsid w:val="0008519B"/>
    <w:rsid w:val="000857FB"/>
    <w:rsid w:val="00086076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E6930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4514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2BC2"/>
    <w:rsid w:val="00140224"/>
    <w:rsid w:val="001427A8"/>
    <w:rsid w:val="00142FE6"/>
    <w:rsid w:val="0014462D"/>
    <w:rsid w:val="0014492B"/>
    <w:rsid w:val="001510E0"/>
    <w:rsid w:val="00154B56"/>
    <w:rsid w:val="00156D57"/>
    <w:rsid w:val="00163F1C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FA8"/>
    <w:rsid w:val="001A0D01"/>
    <w:rsid w:val="001A55A1"/>
    <w:rsid w:val="001A5AA6"/>
    <w:rsid w:val="001B2AE3"/>
    <w:rsid w:val="001B444E"/>
    <w:rsid w:val="001B5187"/>
    <w:rsid w:val="001C1A0A"/>
    <w:rsid w:val="001C3241"/>
    <w:rsid w:val="001C43DE"/>
    <w:rsid w:val="001D306F"/>
    <w:rsid w:val="001D3215"/>
    <w:rsid w:val="001D386C"/>
    <w:rsid w:val="001D54E0"/>
    <w:rsid w:val="001D6A37"/>
    <w:rsid w:val="001D7443"/>
    <w:rsid w:val="001E4FED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71E7"/>
    <w:rsid w:val="00213DED"/>
    <w:rsid w:val="0021550E"/>
    <w:rsid w:val="00217746"/>
    <w:rsid w:val="00221AD2"/>
    <w:rsid w:val="00222BBE"/>
    <w:rsid w:val="002231E5"/>
    <w:rsid w:val="00226A33"/>
    <w:rsid w:val="0023254E"/>
    <w:rsid w:val="0024637F"/>
    <w:rsid w:val="002465EC"/>
    <w:rsid w:val="00246661"/>
    <w:rsid w:val="00246CCF"/>
    <w:rsid w:val="00247A0A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41BD"/>
    <w:rsid w:val="0026719A"/>
    <w:rsid w:val="00271A10"/>
    <w:rsid w:val="00271C02"/>
    <w:rsid w:val="002776DD"/>
    <w:rsid w:val="00281F19"/>
    <w:rsid w:val="00282858"/>
    <w:rsid w:val="00283087"/>
    <w:rsid w:val="00285A1A"/>
    <w:rsid w:val="00290E4D"/>
    <w:rsid w:val="00291596"/>
    <w:rsid w:val="00292BCB"/>
    <w:rsid w:val="00294A9A"/>
    <w:rsid w:val="0029636F"/>
    <w:rsid w:val="00296830"/>
    <w:rsid w:val="002A19CE"/>
    <w:rsid w:val="002A49B1"/>
    <w:rsid w:val="002A6DCE"/>
    <w:rsid w:val="002B123F"/>
    <w:rsid w:val="002B2444"/>
    <w:rsid w:val="002B417D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123A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0D2E"/>
    <w:rsid w:val="00321BD7"/>
    <w:rsid w:val="003222B1"/>
    <w:rsid w:val="00331338"/>
    <w:rsid w:val="00333FCF"/>
    <w:rsid w:val="0033444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6634"/>
    <w:rsid w:val="00357441"/>
    <w:rsid w:val="00357D2A"/>
    <w:rsid w:val="00363F2F"/>
    <w:rsid w:val="003650E5"/>
    <w:rsid w:val="0036774C"/>
    <w:rsid w:val="00380413"/>
    <w:rsid w:val="003842A1"/>
    <w:rsid w:val="00385336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27536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7071E"/>
    <w:rsid w:val="00470CB7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3F61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3CB0"/>
    <w:rsid w:val="0050499F"/>
    <w:rsid w:val="005050E1"/>
    <w:rsid w:val="0051076F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CA"/>
    <w:rsid w:val="0054759D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0F9A"/>
    <w:rsid w:val="00631A50"/>
    <w:rsid w:val="00632CE5"/>
    <w:rsid w:val="00634E5D"/>
    <w:rsid w:val="00635A23"/>
    <w:rsid w:val="00635EA6"/>
    <w:rsid w:val="00636D4C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D01"/>
    <w:rsid w:val="006A2763"/>
    <w:rsid w:val="006A2FE5"/>
    <w:rsid w:val="006A411F"/>
    <w:rsid w:val="006A4E53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EB0"/>
    <w:rsid w:val="006D5D8C"/>
    <w:rsid w:val="006D62AB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1BAD"/>
    <w:rsid w:val="00715F36"/>
    <w:rsid w:val="0072153C"/>
    <w:rsid w:val="00722F73"/>
    <w:rsid w:val="00725EAA"/>
    <w:rsid w:val="00726D32"/>
    <w:rsid w:val="00727A30"/>
    <w:rsid w:val="007333A2"/>
    <w:rsid w:val="00734C42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22FC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5007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5A"/>
    <w:rsid w:val="00864DA6"/>
    <w:rsid w:val="00865D78"/>
    <w:rsid w:val="00866067"/>
    <w:rsid w:val="00871295"/>
    <w:rsid w:val="008731ED"/>
    <w:rsid w:val="008759F3"/>
    <w:rsid w:val="00877532"/>
    <w:rsid w:val="008846AA"/>
    <w:rsid w:val="008847FF"/>
    <w:rsid w:val="00885F14"/>
    <w:rsid w:val="00894C93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299B"/>
    <w:rsid w:val="008C5265"/>
    <w:rsid w:val="008C6CD3"/>
    <w:rsid w:val="008C6F6E"/>
    <w:rsid w:val="008C7608"/>
    <w:rsid w:val="008D1FD9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3A38"/>
    <w:rsid w:val="00946128"/>
    <w:rsid w:val="00946F54"/>
    <w:rsid w:val="00950EB0"/>
    <w:rsid w:val="00951ACA"/>
    <w:rsid w:val="009544F4"/>
    <w:rsid w:val="00956EE8"/>
    <w:rsid w:val="00962B88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4152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6C79"/>
    <w:rsid w:val="009A70FD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E765B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4508"/>
    <w:rsid w:val="00A85BC0"/>
    <w:rsid w:val="00A97745"/>
    <w:rsid w:val="00AA1F95"/>
    <w:rsid w:val="00AA24FC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60627"/>
    <w:rsid w:val="00B62376"/>
    <w:rsid w:val="00B63B74"/>
    <w:rsid w:val="00B663F8"/>
    <w:rsid w:val="00B671EF"/>
    <w:rsid w:val="00B674B9"/>
    <w:rsid w:val="00B702ED"/>
    <w:rsid w:val="00B722F2"/>
    <w:rsid w:val="00B72F63"/>
    <w:rsid w:val="00B73173"/>
    <w:rsid w:val="00B76562"/>
    <w:rsid w:val="00B76619"/>
    <w:rsid w:val="00B76C92"/>
    <w:rsid w:val="00B8096A"/>
    <w:rsid w:val="00B817DF"/>
    <w:rsid w:val="00B8423B"/>
    <w:rsid w:val="00B84B80"/>
    <w:rsid w:val="00B8664D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5DA0"/>
    <w:rsid w:val="00BB66A6"/>
    <w:rsid w:val="00BB704E"/>
    <w:rsid w:val="00BC07B3"/>
    <w:rsid w:val="00BC36B2"/>
    <w:rsid w:val="00BC4928"/>
    <w:rsid w:val="00BC59DD"/>
    <w:rsid w:val="00BC5D95"/>
    <w:rsid w:val="00BC710F"/>
    <w:rsid w:val="00BD0B42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074F5"/>
    <w:rsid w:val="00C10BED"/>
    <w:rsid w:val="00C13B1E"/>
    <w:rsid w:val="00C2030C"/>
    <w:rsid w:val="00C211BE"/>
    <w:rsid w:val="00C22733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0F6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7C95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647E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472D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536D"/>
    <w:rsid w:val="00F35B7C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9625A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2B13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4</cp:revision>
  <cp:lastPrinted>2019-07-23T13:26:00Z</cp:lastPrinted>
  <dcterms:created xsi:type="dcterms:W3CDTF">2021-03-11T09:35:00Z</dcterms:created>
  <dcterms:modified xsi:type="dcterms:W3CDTF">2021-05-03T13:18:00Z</dcterms:modified>
</cp:coreProperties>
</file>