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07" w:rsidRDefault="00F00807" w:rsidP="00F0080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регистрации автомобильн</w:t>
      </w:r>
      <w:r w:rsidR="002E67D6">
        <w:rPr>
          <w:rFonts w:ascii="Times New Roman" w:eastAsia="Times New Roman" w:hAnsi="Times New Roman" w:cs="Times New Roman"/>
          <w:sz w:val="30"/>
          <w:szCs w:val="30"/>
          <w:lang w:eastAsia="ru-RU"/>
        </w:rPr>
        <w:t>ых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кран</w:t>
      </w:r>
      <w:r w:rsidR="002E67D6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</w:p>
    <w:p w:rsidR="00F00807" w:rsidRDefault="00F00807" w:rsidP="00F0080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42941" w:rsidRDefault="00116C11" w:rsidP="00F0080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Индивидуальные предприниматели обращаются за </w:t>
      </w:r>
      <w:r w:rsidR="00601D0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пояснениями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Госпромнадзор о порядке ре</w:t>
      </w:r>
      <w:r w:rsidR="00F836C7">
        <w:rPr>
          <w:rFonts w:ascii="Times New Roman" w:eastAsia="Times New Roman" w:hAnsi="Times New Roman" w:cs="Times New Roman"/>
          <w:sz w:val="30"/>
          <w:szCs w:val="30"/>
          <w:lang w:eastAsia="ru-RU"/>
        </w:rPr>
        <w:t>гистрации автомобильных кранов, с</w:t>
      </w:r>
      <w:r w:rsidR="00601D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целью </w:t>
      </w:r>
      <w:r w:rsidR="002C691D" w:rsidRPr="002C691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предупреждени</w:t>
      </w:r>
      <w:r w:rsidR="00601D02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2C691D" w:rsidRPr="002C69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нарушений </w:t>
      </w:r>
      <w:r w:rsidR="00601D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субъектами </w:t>
      </w:r>
      <w:r w:rsidR="00A674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промышленной безопасности </w:t>
      </w:r>
      <w:r w:rsidR="00601D0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разъясняем о регистрации потенциально опасных объектов.</w:t>
      </w:r>
    </w:p>
    <w:p w:rsidR="00F00807" w:rsidRPr="00F00807" w:rsidRDefault="00F00807" w:rsidP="00F0080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F008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подпунктом 5.1 пункта 5 приложения 2 к Закону Республики Беларусь от 5 января 2016 г. № 354-З «О промышленной безопасности» (далее – Закон) грузоподъемные </w:t>
      </w:r>
      <w:r w:rsidRPr="00F0080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краны стрелового типа грузоподъемностью более 1 тонны, к которым относятся автомобильные грузоподъемные краны, являются потенциально опасными объектами. </w:t>
      </w:r>
    </w:p>
    <w:p w:rsidR="00F00807" w:rsidRDefault="00F00807" w:rsidP="00F00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F0080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Регистрация потенциально опасных объектов является административной процедурой и осуществляется соответствующим областным (городским) управлением Госпромнадзора в соответствии с требованиями пункта 20.18.2 </w:t>
      </w:r>
      <w:r w:rsidRPr="00F0080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</w:t>
      </w:r>
      <w:r w:rsidRPr="00F0080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постановлением Совета Министров Республики Беларусь от 17 февраля 2012  г. № 156. </w:t>
      </w:r>
    </w:p>
    <w:p w:rsidR="00342941" w:rsidRDefault="00342941" w:rsidP="00F00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Автомобильные краны </w:t>
      </w:r>
      <w:r w:rsidRPr="0034294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подлежат регистрации до их ввода в эксплуатацию.</w:t>
      </w:r>
    </w:p>
    <w:p w:rsidR="00F00807" w:rsidRDefault="00F00807" w:rsidP="00F00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F0080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Форма заявления для регистрации </w:t>
      </w:r>
      <w:r w:rsidR="002C691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автомобильного</w:t>
      </w:r>
      <w:r w:rsidRPr="00F0080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крана находится на о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фициальном сайте Госпромнадзора</w:t>
      </w:r>
      <w:r w:rsidRPr="00F0080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К заявлени</w:t>
      </w:r>
      <w:r w:rsidR="00DF6C1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ю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прилагается:</w:t>
      </w:r>
    </w:p>
    <w:p w:rsidR="00F00807" w:rsidRPr="00F00807" w:rsidRDefault="00F00807" w:rsidP="00F00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F0080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1. Паспорт (формуляр) грузоподъемного крана, соответствующий требованиям технических нормативных правовых актов в области промышленной безопасности</w:t>
      </w:r>
      <w:r w:rsidR="00F836C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</w:t>
      </w:r>
    </w:p>
    <w:p w:rsidR="00F00807" w:rsidRPr="00F00807" w:rsidRDefault="00F00807" w:rsidP="00F00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F0080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2. Копии документов, подтверждающих право собственности, хозяйственного ведения, оперативного управления владельца потенциально опасного объекта</w:t>
      </w:r>
      <w:r w:rsidR="00F836C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</w:t>
      </w:r>
      <w:r w:rsidRPr="00F0080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</w:p>
    <w:p w:rsidR="00F00807" w:rsidRPr="00F00807" w:rsidRDefault="00F00807" w:rsidP="00F00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F0080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3. </w:t>
      </w:r>
      <w:proofErr w:type="gramStart"/>
      <w:r w:rsidRPr="00F0080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Для грузоподъемных кранов, в отношении которых вступили в силу технические регламенты Таможенного союза и (или) Евразийского экономического союза, действие которых на них распространяется и подтверждению соответствия требованиям которых они подлежат, – копии документов об оценке (подтверждении) соответствия требованиям технических регламентов Таможенного союза и (или) Евразийского экономического союза</w:t>
      </w:r>
      <w:r w:rsidR="00F836C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</w:t>
      </w:r>
      <w:proofErr w:type="gramEnd"/>
    </w:p>
    <w:p w:rsidR="00F00807" w:rsidRDefault="00DF6C19" w:rsidP="00F00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4. З</w:t>
      </w:r>
      <w:r w:rsidR="00F00807" w:rsidRPr="00F0080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аявление владельца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F00807" w:rsidRPr="00F0080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 Государственну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ю автомобильную инспекцию МВД о</w:t>
      </w:r>
      <w:r w:rsidR="00F00807" w:rsidRPr="00F0080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 регистрации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</w:t>
      </w:r>
    </w:p>
    <w:p w:rsidR="00342941" w:rsidRPr="00F00807" w:rsidRDefault="00342941" w:rsidP="00F00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34294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При регистрации 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автомобильного крана</w:t>
      </w:r>
      <w:r w:rsidRPr="0034294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паспорте </w:t>
      </w:r>
      <w:r w:rsidRPr="0034294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делается отметка (ставится штамп) о регистрации потенциально опасного </w:t>
      </w:r>
      <w:r w:rsidRPr="0034294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lastRenderedPageBreak/>
        <w:t>объекта с указанием регистрирующего органа, регистрационного номера, даты регистрации и фамилии, собственного имени, отчества должностного лица регистрирующего органа.</w:t>
      </w:r>
    </w:p>
    <w:p w:rsidR="00F00807" w:rsidRDefault="00F00807" w:rsidP="00F00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080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Для организации эксплуатации грузоподъемного крана 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необходимо</w:t>
      </w:r>
      <w:r w:rsidRPr="00F0080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выполнить требования статьи 26 Закона и Правил по обеспечению промышленной безопасности грузоподъемных кранов, утвержденных постановлением </w:t>
      </w:r>
      <w:r w:rsidRPr="00F00807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по чрезвычайным ситуациям Республики Беларусь от 22 декабря 2018 г. № 66.</w:t>
      </w:r>
    </w:p>
    <w:p w:rsidR="005F682F" w:rsidRPr="00F00807" w:rsidRDefault="005F682F" w:rsidP="00F00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4533900" cy="3389090"/>
            <wp:effectExtent l="19050" t="0" r="0" b="0"/>
            <wp:docPr id="1" name="Рисунок 0" descr="кран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анъ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38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682F" w:rsidRPr="00F00807" w:rsidSect="00CE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807"/>
    <w:rsid w:val="00116C11"/>
    <w:rsid w:val="0025639E"/>
    <w:rsid w:val="002C691D"/>
    <w:rsid w:val="002E67D6"/>
    <w:rsid w:val="00342941"/>
    <w:rsid w:val="00502B87"/>
    <w:rsid w:val="005F682F"/>
    <w:rsid w:val="00601D02"/>
    <w:rsid w:val="006B34A1"/>
    <w:rsid w:val="00A6744B"/>
    <w:rsid w:val="00CE1214"/>
    <w:rsid w:val="00DF6C19"/>
    <w:rsid w:val="00F00807"/>
    <w:rsid w:val="00F81A12"/>
    <w:rsid w:val="00F836C7"/>
    <w:rsid w:val="00FB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koncevoy</dc:creator>
  <cp:lastModifiedBy>tolkachev</cp:lastModifiedBy>
  <cp:revision>8</cp:revision>
  <cp:lastPrinted>2021-06-04T08:16:00Z</cp:lastPrinted>
  <dcterms:created xsi:type="dcterms:W3CDTF">2021-06-04T06:46:00Z</dcterms:created>
  <dcterms:modified xsi:type="dcterms:W3CDTF">2021-06-07T05:27:00Z</dcterms:modified>
</cp:coreProperties>
</file>