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51" w:rsidRDefault="00126551" w:rsidP="0012655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75C4"/>
          <w:sz w:val="27"/>
          <w:szCs w:val="27"/>
          <w:lang w:eastAsia="ru-RU"/>
        </w:rPr>
      </w:pPr>
      <w:r w:rsidRPr="00126551">
        <w:rPr>
          <w:rFonts w:ascii="Arial" w:eastAsia="Times New Roman" w:hAnsi="Arial" w:cs="Arial"/>
          <w:b/>
          <w:bCs/>
          <w:caps/>
          <w:color w:val="0075C4"/>
          <w:sz w:val="27"/>
          <w:szCs w:val="27"/>
          <w:lang w:eastAsia="ru-RU"/>
        </w:rPr>
        <w:t>«ШКОЛЬНЫЙ БАЗАР»</w:t>
      </w:r>
    </w:p>
    <w:p w:rsidR="00126551" w:rsidRPr="00126551" w:rsidRDefault="00126551" w:rsidP="0012655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5C4"/>
          <w:sz w:val="27"/>
          <w:szCs w:val="27"/>
          <w:lang w:eastAsia="ru-RU"/>
        </w:rPr>
      </w:pPr>
    </w:p>
    <w:p w:rsidR="00F80FE7" w:rsidRPr="00002A90" w:rsidRDefault="00126551" w:rsidP="00002A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12655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На территории Гомельского района  </w:t>
      </w:r>
      <w:r w:rsidR="00AE166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 7 августа</w:t>
      </w:r>
      <w:r w:rsidRPr="0012655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текущего года будут проводиться региональные ярмарки «Школьный базар» по продаже потребительских товаров к школьному сезону 2021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/</w:t>
      </w:r>
      <w:r w:rsidRPr="0012655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2022 гг.</w:t>
      </w:r>
      <w:r w:rsidRPr="0012655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ab/>
      </w:r>
      <w:r w:rsidR="00032644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Место </w:t>
      </w:r>
      <w:r w:rsidR="00AE166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проведения в торговых объектах: магазин №63 в</w:t>
      </w:r>
      <w:r w:rsidR="00032644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="00AE166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               </w:t>
      </w:r>
      <w:r w:rsidR="00032644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аг. Поколюбичи</w:t>
      </w:r>
      <w:r w:rsidR="00AE166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ул. Ленина</w:t>
      </w:r>
      <w:r w:rsidR="00032644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, </w:t>
      </w:r>
      <w:r w:rsidR="00AE166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магазин №34 в </w:t>
      </w:r>
      <w:r w:rsidR="00032644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п. Ченки</w:t>
      </w:r>
      <w:r w:rsidR="00AE166C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ул. Речная</w:t>
      </w:r>
      <w:r w:rsidRPr="00126551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.</w:t>
      </w:r>
      <w:r w:rsidRPr="00126551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126551">
        <w:rPr>
          <w:rFonts w:ascii="Times New Roman" w:hAnsi="Times New Roman" w:cs="Times New Roman"/>
          <w:sz w:val="30"/>
          <w:szCs w:val="30"/>
        </w:rPr>
        <w:t xml:space="preserve">Ассортимент школьных товаров будет представлен из моделей белорусского производства (одежда делового стиля, обувь, ранцы и рюкзаки). Основные производители школьного ассортимента: ОАО </w:t>
      </w:r>
      <w:r w:rsidR="00002A9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26551">
        <w:rPr>
          <w:rFonts w:ascii="Times New Roman" w:hAnsi="Times New Roman" w:cs="Times New Roman"/>
          <w:sz w:val="30"/>
          <w:szCs w:val="30"/>
        </w:rPr>
        <w:t>Жлобинская</w:t>
      </w:r>
      <w:proofErr w:type="spellEnd"/>
      <w:r w:rsidRPr="00126551">
        <w:rPr>
          <w:rFonts w:ascii="Times New Roman" w:hAnsi="Times New Roman" w:cs="Times New Roman"/>
          <w:sz w:val="30"/>
          <w:szCs w:val="30"/>
        </w:rPr>
        <w:t xml:space="preserve"> швейная фабрика</w:t>
      </w:r>
      <w:r w:rsidR="00002A90">
        <w:rPr>
          <w:rFonts w:ascii="Times New Roman" w:hAnsi="Times New Roman" w:cs="Times New Roman"/>
          <w:sz w:val="30"/>
          <w:szCs w:val="30"/>
        </w:rPr>
        <w:t>»</w:t>
      </w:r>
      <w:r w:rsidRPr="00126551">
        <w:rPr>
          <w:rFonts w:ascii="Times New Roman" w:hAnsi="Times New Roman" w:cs="Times New Roman"/>
          <w:sz w:val="30"/>
          <w:szCs w:val="30"/>
        </w:rPr>
        <w:t xml:space="preserve">, ОАО </w:t>
      </w:r>
      <w:r w:rsidR="00002A90">
        <w:rPr>
          <w:rFonts w:ascii="Times New Roman" w:hAnsi="Times New Roman" w:cs="Times New Roman"/>
          <w:sz w:val="30"/>
          <w:szCs w:val="30"/>
        </w:rPr>
        <w:t>«</w:t>
      </w:r>
      <w:r w:rsidRPr="00126551">
        <w:rPr>
          <w:rFonts w:ascii="Times New Roman" w:hAnsi="Times New Roman" w:cs="Times New Roman"/>
          <w:sz w:val="30"/>
          <w:szCs w:val="30"/>
        </w:rPr>
        <w:t>Коминтерн</w:t>
      </w:r>
      <w:r w:rsidR="00002A90">
        <w:rPr>
          <w:rFonts w:ascii="Times New Roman" w:hAnsi="Times New Roman" w:cs="Times New Roman"/>
          <w:sz w:val="30"/>
          <w:szCs w:val="30"/>
        </w:rPr>
        <w:t>»</w:t>
      </w:r>
      <w:r w:rsidRPr="00126551">
        <w:rPr>
          <w:rFonts w:ascii="Times New Roman" w:hAnsi="Times New Roman" w:cs="Times New Roman"/>
          <w:sz w:val="30"/>
          <w:szCs w:val="30"/>
        </w:rPr>
        <w:t xml:space="preserve">, ОАО </w:t>
      </w:r>
      <w:r w:rsidR="00002A9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26551">
        <w:rPr>
          <w:rFonts w:ascii="Times New Roman" w:hAnsi="Times New Roman" w:cs="Times New Roman"/>
          <w:sz w:val="30"/>
          <w:szCs w:val="30"/>
        </w:rPr>
        <w:t>Свитанок</w:t>
      </w:r>
      <w:proofErr w:type="spellEnd"/>
      <w:r w:rsidR="00002A90">
        <w:rPr>
          <w:rFonts w:ascii="Times New Roman" w:hAnsi="Times New Roman" w:cs="Times New Roman"/>
          <w:sz w:val="30"/>
          <w:szCs w:val="30"/>
        </w:rPr>
        <w:t>»</w:t>
      </w:r>
      <w:r w:rsidRPr="00126551">
        <w:rPr>
          <w:rFonts w:ascii="Times New Roman" w:hAnsi="Times New Roman" w:cs="Times New Roman"/>
          <w:sz w:val="30"/>
          <w:szCs w:val="30"/>
        </w:rPr>
        <w:t xml:space="preserve">, ОАО </w:t>
      </w:r>
      <w:r w:rsidR="00002A90">
        <w:rPr>
          <w:rFonts w:ascii="Times New Roman" w:hAnsi="Times New Roman" w:cs="Times New Roman"/>
          <w:sz w:val="30"/>
          <w:szCs w:val="30"/>
        </w:rPr>
        <w:t>«</w:t>
      </w:r>
      <w:r w:rsidRPr="00126551">
        <w:rPr>
          <w:rFonts w:ascii="Times New Roman" w:hAnsi="Times New Roman" w:cs="Times New Roman"/>
          <w:sz w:val="30"/>
          <w:szCs w:val="30"/>
        </w:rPr>
        <w:t>8 Марта</w:t>
      </w:r>
      <w:r w:rsidR="00002A90">
        <w:rPr>
          <w:rFonts w:ascii="Times New Roman" w:hAnsi="Times New Roman" w:cs="Times New Roman"/>
          <w:sz w:val="30"/>
          <w:szCs w:val="30"/>
        </w:rPr>
        <w:t>»</w:t>
      </w:r>
      <w:r w:rsidRPr="00126551">
        <w:rPr>
          <w:rFonts w:ascii="Times New Roman" w:hAnsi="Times New Roman" w:cs="Times New Roman"/>
          <w:sz w:val="30"/>
          <w:szCs w:val="30"/>
        </w:rPr>
        <w:t xml:space="preserve">, ОАО </w:t>
      </w:r>
      <w:r w:rsidR="00002A90">
        <w:rPr>
          <w:rFonts w:ascii="Times New Roman" w:hAnsi="Times New Roman" w:cs="Times New Roman"/>
          <w:sz w:val="30"/>
          <w:szCs w:val="30"/>
        </w:rPr>
        <w:t>«</w:t>
      </w:r>
      <w:r w:rsidRPr="00126551">
        <w:rPr>
          <w:rFonts w:ascii="Times New Roman" w:hAnsi="Times New Roman" w:cs="Times New Roman"/>
          <w:sz w:val="30"/>
          <w:szCs w:val="30"/>
        </w:rPr>
        <w:t>Славянка</w:t>
      </w:r>
      <w:r w:rsidR="00002A90">
        <w:rPr>
          <w:rFonts w:ascii="Times New Roman" w:hAnsi="Times New Roman" w:cs="Times New Roman"/>
          <w:sz w:val="30"/>
          <w:szCs w:val="30"/>
        </w:rPr>
        <w:t>»</w:t>
      </w:r>
      <w:r w:rsidRPr="00126551">
        <w:rPr>
          <w:rFonts w:ascii="Times New Roman" w:hAnsi="Times New Roman" w:cs="Times New Roman"/>
          <w:sz w:val="30"/>
          <w:szCs w:val="30"/>
        </w:rPr>
        <w:t xml:space="preserve">, ЗАО </w:t>
      </w:r>
      <w:r w:rsidR="00002A90">
        <w:rPr>
          <w:rFonts w:ascii="Times New Roman" w:hAnsi="Times New Roman" w:cs="Times New Roman"/>
          <w:sz w:val="30"/>
          <w:szCs w:val="30"/>
        </w:rPr>
        <w:t>«</w:t>
      </w:r>
      <w:r w:rsidRPr="00126551">
        <w:rPr>
          <w:rFonts w:ascii="Times New Roman" w:hAnsi="Times New Roman" w:cs="Times New Roman"/>
          <w:sz w:val="30"/>
          <w:szCs w:val="30"/>
        </w:rPr>
        <w:t>Калинка</w:t>
      </w:r>
      <w:r w:rsidR="00002A90">
        <w:rPr>
          <w:rFonts w:ascii="Times New Roman" w:hAnsi="Times New Roman" w:cs="Times New Roman"/>
          <w:sz w:val="30"/>
          <w:szCs w:val="30"/>
        </w:rPr>
        <w:t>»</w:t>
      </w:r>
      <w:r w:rsidRPr="00126551">
        <w:rPr>
          <w:rFonts w:ascii="Times New Roman" w:hAnsi="Times New Roman" w:cs="Times New Roman"/>
          <w:sz w:val="30"/>
          <w:szCs w:val="30"/>
        </w:rPr>
        <w:t xml:space="preserve">, ООО </w:t>
      </w:r>
      <w:r w:rsidR="00002A90">
        <w:rPr>
          <w:rFonts w:ascii="Times New Roman" w:hAnsi="Times New Roman" w:cs="Times New Roman"/>
          <w:sz w:val="30"/>
          <w:szCs w:val="30"/>
        </w:rPr>
        <w:t>«</w:t>
      </w:r>
      <w:r w:rsidRPr="00126551">
        <w:rPr>
          <w:rFonts w:ascii="Times New Roman" w:hAnsi="Times New Roman" w:cs="Times New Roman"/>
          <w:sz w:val="30"/>
          <w:szCs w:val="30"/>
        </w:rPr>
        <w:t>Марко</w:t>
      </w:r>
      <w:r w:rsidR="00002A90">
        <w:rPr>
          <w:rFonts w:ascii="Times New Roman" w:hAnsi="Times New Roman" w:cs="Times New Roman"/>
          <w:sz w:val="30"/>
          <w:szCs w:val="30"/>
        </w:rPr>
        <w:t>»</w:t>
      </w:r>
      <w:r w:rsidRPr="00126551">
        <w:rPr>
          <w:rFonts w:ascii="Times New Roman" w:hAnsi="Times New Roman" w:cs="Times New Roman"/>
          <w:sz w:val="30"/>
          <w:szCs w:val="30"/>
        </w:rPr>
        <w:t xml:space="preserve">, ОАО </w:t>
      </w:r>
      <w:r w:rsidR="00002A9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26551">
        <w:rPr>
          <w:rFonts w:ascii="Times New Roman" w:hAnsi="Times New Roman" w:cs="Times New Roman"/>
          <w:sz w:val="30"/>
          <w:szCs w:val="30"/>
        </w:rPr>
        <w:t>Галантея</w:t>
      </w:r>
      <w:proofErr w:type="spellEnd"/>
      <w:r w:rsidR="00002A90">
        <w:rPr>
          <w:rFonts w:ascii="Times New Roman" w:hAnsi="Times New Roman" w:cs="Times New Roman"/>
          <w:sz w:val="30"/>
          <w:szCs w:val="30"/>
        </w:rPr>
        <w:t>»</w:t>
      </w:r>
      <w:r w:rsidRPr="00126551">
        <w:rPr>
          <w:rFonts w:ascii="Times New Roman" w:hAnsi="Times New Roman" w:cs="Times New Roman"/>
          <w:sz w:val="30"/>
          <w:szCs w:val="30"/>
        </w:rPr>
        <w:t xml:space="preserve"> и др.</w:t>
      </w:r>
      <w:r w:rsidR="00002A90">
        <w:rPr>
          <w:rFonts w:ascii="Times New Roman" w:hAnsi="Times New Roman" w:cs="Times New Roman"/>
          <w:sz w:val="30"/>
          <w:szCs w:val="30"/>
        </w:rPr>
        <w:t xml:space="preserve">                         </w:t>
      </w:r>
    </w:p>
    <w:sectPr w:rsidR="00F80FE7" w:rsidRPr="00002A90" w:rsidSect="00F8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EBB"/>
    <w:multiLevelType w:val="multilevel"/>
    <w:tmpl w:val="DA6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51"/>
    <w:rsid w:val="00002A90"/>
    <w:rsid w:val="00032644"/>
    <w:rsid w:val="00126551"/>
    <w:rsid w:val="002900EF"/>
    <w:rsid w:val="00780D51"/>
    <w:rsid w:val="00851F48"/>
    <w:rsid w:val="00AE166C"/>
    <w:rsid w:val="00F8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E7"/>
  </w:style>
  <w:style w:type="paragraph" w:styleId="3">
    <w:name w:val="heading 3"/>
    <w:basedOn w:val="a"/>
    <w:link w:val="30"/>
    <w:uiPriority w:val="9"/>
    <w:qFormat/>
    <w:rsid w:val="00126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126551"/>
  </w:style>
  <w:style w:type="character" w:styleId="a3">
    <w:name w:val="Hyperlink"/>
    <w:basedOn w:val="a0"/>
    <w:uiPriority w:val="99"/>
    <w:semiHidden/>
    <w:unhideWhenUsed/>
    <w:rsid w:val="00126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091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Влад</dc:creator>
  <cp:lastModifiedBy>Home</cp:lastModifiedBy>
  <cp:revision>2</cp:revision>
  <cp:lastPrinted>2021-07-23T09:27:00Z</cp:lastPrinted>
  <dcterms:created xsi:type="dcterms:W3CDTF">2021-07-23T12:25:00Z</dcterms:created>
  <dcterms:modified xsi:type="dcterms:W3CDTF">2021-07-23T12:25:00Z</dcterms:modified>
</cp:coreProperties>
</file>