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1" w:rsidRPr="00536186" w:rsidRDefault="00637261" w:rsidP="00637261">
      <w:pPr>
        <w:pStyle w:val="a5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36186">
        <w:rPr>
          <w:rFonts w:ascii="Times New Roman" w:hAnsi="Times New Roman" w:cs="Times New Roman"/>
          <w:b/>
          <w:sz w:val="30"/>
          <w:szCs w:val="30"/>
          <w:lang w:eastAsia="ru-RU"/>
        </w:rPr>
        <w:fldChar w:fldCharType="begin"/>
      </w:r>
      <w:r w:rsidRPr="00536186">
        <w:rPr>
          <w:rFonts w:ascii="Times New Roman" w:hAnsi="Times New Roman" w:cs="Times New Roman"/>
          <w:b/>
          <w:sz w:val="30"/>
          <w:szCs w:val="30"/>
          <w:lang w:eastAsia="ru-RU"/>
        </w:rPr>
        <w:instrText xml:space="preserve"> HYPERLINK "http://gisp.gov.by/ru/sotsialnaya-sfera/189-zhlobinskaya-gosudarstvennaya-mezhrajonnaya-inspektsiya-okhrany-zhivotnogo-i-rastitelnogo-mira/11159-otvetstvennost-za-nezakonnoe-khranenie-ili-sbyt-setej-i-setematerialov" </w:instrText>
      </w:r>
      <w:r w:rsidRPr="00536186">
        <w:rPr>
          <w:rFonts w:ascii="Times New Roman" w:hAnsi="Times New Roman" w:cs="Times New Roman"/>
          <w:b/>
          <w:sz w:val="30"/>
          <w:szCs w:val="30"/>
          <w:lang w:eastAsia="ru-RU"/>
        </w:rPr>
        <w:fldChar w:fldCharType="separate"/>
      </w:r>
      <w:r w:rsidRPr="00536186">
        <w:rPr>
          <w:rFonts w:ascii="Times New Roman" w:hAnsi="Times New Roman" w:cs="Times New Roman"/>
          <w:b/>
          <w:sz w:val="30"/>
          <w:szCs w:val="30"/>
          <w:lang w:eastAsia="ru-RU"/>
        </w:rPr>
        <w:t>Ответственность за незаконное изготовление, приобретение, хранение или сбыт орудий добычи рыбы и других водных животных</w:t>
      </w:r>
      <w:r w:rsidRPr="00536186">
        <w:rPr>
          <w:rFonts w:ascii="Times New Roman" w:hAnsi="Times New Roman" w:cs="Times New Roman"/>
          <w:b/>
          <w:sz w:val="30"/>
          <w:szCs w:val="30"/>
          <w:lang w:eastAsia="ru-RU"/>
        </w:rPr>
        <w:fldChar w:fldCharType="end"/>
      </w:r>
    </w:p>
    <w:p w:rsidR="00637261" w:rsidRDefault="00637261" w:rsidP="00637261">
      <w:pPr>
        <w:pStyle w:val="a5"/>
        <w:rPr>
          <w:lang w:eastAsia="ru-RU"/>
        </w:rPr>
      </w:pPr>
    </w:p>
    <w:p w:rsidR="00637261" w:rsidRPr="00536186" w:rsidRDefault="00637261" w:rsidP="0063726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 w:rsidRPr="00536186">
        <w:rPr>
          <w:rFonts w:ascii="Times New Roman" w:hAnsi="Times New Roman" w:cs="Times New Roman"/>
          <w:sz w:val="28"/>
          <w:szCs w:val="30"/>
          <w:lang w:eastAsia="ru-RU"/>
        </w:rPr>
        <w:t>Гомельская областная инспекция охраны животного и растительного мира напоминает, что Кодексом Республики Беларусь об административных правонарушениях предусмотрена ответственность за незаконное изготовление, приобретение, хранение или сбыт орудий добычи рыбы и других водных животных - статья 16.26 КоАП Республики Беларусь.</w:t>
      </w:r>
    </w:p>
    <w:p w:rsidR="00637261" w:rsidRPr="00536186" w:rsidRDefault="00637261" w:rsidP="0063726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 w:rsidRPr="00536186">
        <w:rPr>
          <w:rFonts w:ascii="Times New Roman" w:hAnsi="Times New Roman" w:cs="Times New Roman"/>
          <w:sz w:val="28"/>
          <w:szCs w:val="30"/>
          <w:lang w:eastAsia="ru-RU"/>
        </w:rPr>
        <w:t>Согласно указанной статье 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 воздействие, а равно незаконные сбыт или хранение рыболовных сетей или сетематериалов - влекут наложение штрафа в размере до тридцати базовых величин с конфискацией предмета административного правонарушения или без конфискации, на индивидуального предпринимателя –до двухсот базовых величин с конфискацией предмета административного правонарушения или без конфискации, на юридическое лицо – до пятисот базовых величин с конфискацией предмета административного правонарушения или без конфискации.</w:t>
      </w:r>
    </w:p>
    <w:p w:rsidR="00637261" w:rsidRPr="00202D41" w:rsidRDefault="00637261" w:rsidP="0063726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30"/>
          <w:lang w:eastAsia="ru-RU"/>
        </w:rPr>
      </w:pPr>
      <w:r w:rsidRPr="00202D41">
        <w:rPr>
          <w:rFonts w:ascii="Times New Roman" w:hAnsi="Times New Roman" w:cs="Times New Roman"/>
          <w:b/>
          <w:i/>
          <w:sz w:val="28"/>
          <w:szCs w:val="30"/>
          <w:lang w:eastAsia="ru-RU"/>
        </w:rPr>
        <w:t>Примечание: лицо, добровольно сдавшее предметы, запрещенные орудие добычи рыбы и других водных животных, освобождается от административной ответственности.</w:t>
      </w:r>
    </w:p>
    <w:p w:rsidR="00341837" w:rsidRPr="00536186" w:rsidRDefault="00A45460" w:rsidP="00341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30"/>
          <w:lang w:eastAsia="ru-RU"/>
        </w:rPr>
        <w:t xml:space="preserve">К рыболовной сети </w:t>
      </w:r>
      <w:r w:rsidR="00341837" w:rsidRPr="00536186">
        <w:rPr>
          <w:rFonts w:ascii="Times New Roman" w:hAnsi="Times New Roman" w:cs="Times New Roman"/>
          <w:sz w:val="28"/>
          <w:szCs w:val="30"/>
          <w:lang w:eastAsia="ru-RU"/>
        </w:rPr>
        <w:t>относится изделие, изготовленное с использованием сетематериалов, закрепленных на подборы, оборудованное грузилами, поплавками, шнурами с плавучими наполнителями, утяжеляющими шнурами и иной оснасткой, принцип действия которого основан на задержании рыбы или других водных животных в ячеях сетного полотна.</w:t>
      </w:r>
      <w:proofErr w:type="gramEnd"/>
    </w:p>
    <w:p w:rsidR="00341837" w:rsidRPr="00536186" w:rsidRDefault="00341837" w:rsidP="00341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 w:rsidRPr="00536186">
        <w:rPr>
          <w:rFonts w:ascii="Times New Roman" w:hAnsi="Times New Roman" w:cs="Times New Roman"/>
          <w:sz w:val="28"/>
          <w:szCs w:val="30"/>
          <w:lang w:eastAsia="ru-RU"/>
        </w:rPr>
        <w:t xml:space="preserve">К </w:t>
      </w:r>
      <w:proofErr w:type="spellStart"/>
      <w:r w:rsidRPr="00536186">
        <w:rPr>
          <w:rFonts w:ascii="Times New Roman" w:hAnsi="Times New Roman" w:cs="Times New Roman"/>
          <w:sz w:val="28"/>
          <w:szCs w:val="30"/>
          <w:lang w:eastAsia="ru-RU"/>
        </w:rPr>
        <w:t>сетематериалу</w:t>
      </w:r>
      <w:proofErr w:type="spellEnd"/>
      <w:r w:rsidRPr="00536186">
        <w:rPr>
          <w:rFonts w:ascii="Times New Roman" w:hAnsi="Times New Roman" w:cs="Times New Roman"/>
          <w:sz w:val="28"/>
          <w:szCs w:val="30"/>
          <w:lang w:eastAsia="ru-RU"/>
        </w:rPr>
        <w:t xml:space="preserve"> относится сетное полотно, изготовленное из перекрещивающихся на определенном расстоянии натуральных и (или) синтетических нитей различной толщины, которое может быть применено для изготовления рыболовных сетей и иных орудий добычи рыбы или других водных животных.</w:t>
      </w:r>
    </w:p>
    <w:p w:rsidR="00341837" w:rsidRPr="00536186" w:rsidRDefault="00341837" w:rsidP="00341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 w:rsidRPr="00536186">
        <w:rPr>
          <w:rFonts w:ascii="Times New Roman" w:hAnsi="Times New Roman" w:cs="Times New Roman"/>
          <w:sz w:val="28"/>
          <w:szCs w:val="30"/>
          <w:lang w:eastAsia="ru-RU"/>
        </w:rPr>
        <w:t xml:space="preserve">К иному орудию добычи рыбы относится </w:t>
      </w:r>
      <w:r w:rsidR="00A45460">
        <w:rPr>
          <w:rFonts w:ascii="Times New Roman" w:hAnsi="Times New Roman" w:cs="Times New Roman"/>
          <w:sz w:val="28"/>
          <w:szCs w:val="30"/>
          <w:lang w:eastAsia="ru-RU"/>
        </w:rPr>
        <w:t>изделия, принцип действия которого</w:t>
      </w:r>
      <w:r w:rsidRPr="00536186">
        <w:rPr>
          <w:rFonts w:ascii="Times New Roman" w:hAnsi="Times New Roman" w:cs="Times New Roman"/>
          <w:sz w:val="28"/>
          <w:szCs w:val="30"/>
          <w:lang w:eastAsia="ru-RU"/>
        </w:rPr>
        <w:t xml:space="preserve"> основан на окружении рыбы или других водных животных сетной стенкой с ее постепенной выборкой либо перекрытии им пути движения сетной стенкой (крылом) и направлении их в специальное устройство, выход из которого затруднен.</w:t>
      </w:r>
    </w:p>
    <w:p w:rsidR="00F43957" w:rsidRPr="00536186" w:rsidRDefault="00F43957" w:rsidP="00F4395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536186">
        <w:rPr>
          <w:rFonts w:ascii="Times New Roman" w:hAnsi="Times New Roman"/>
          <w:sz w:val="28"/>
          <w:szCs w:val="30"/>
          <w:lang w:eastAsia="ru-RU"/>
        </w:rPr>
        <w:t>За дополнительной информацией по вопросам охраны животного и растительного мира, или о фактах браконьерства</w:t>
      </w:r>
      <w:r w:rsidR="00A45460">
        <w:rPr>
          <w:rFonts w:ascii="Times New Roman" w:hAnsi="Times New Roman"/>
          <w:sz w:val="28"/>
          <w:szCs w:val="30"/>
          <w:lang w:eastAsia="ru-RU"/>
        </w:rPr>
        <w:t xml:space="preserve"> просим</w:t>
      </w:r>
      <w:r w:rsidRPr="00536186">
        <w:rPr>
          <w:rFonts w:ascii="Times New Roman" w:hAnsi="Times New Roman"/>
          <w:sz w:val="28"/>
          <w:szCs w:val="30"/>
          <w:lang w:eastAsia="ru-RU"/>
        </w:rPr>
        <w:t xml:space="preserve"> обращаться в Гомельскую областную инспекцию охраны животного и растительного мира по адресу: 246022 </w:t>
      </w:r>
      <w:proofErr w:type="spellStart"/>
      <w:r w:rsidRPr="00536186">
        <w:rPr>
          <w:rFonts w:ascii="Times New Roman" w:hAnsi="Times New Roman"/>
          <w:sz w:val="28"/>
          <w:szCs w:val="30"/>
          <w:lang w:eastAsia="ru-RU"/>
        </w:rPr>
        <w:t>г</w:t>
      </w:r>
      <w:proofErr w:type="gramStart"/>
      <w:r w:rsidRPr="00536186">
        <w:rPr>
          <w:rFonts w:ascii="Times New Roman" w:hAnsi="Times New Roman"/>
          <w:sz w:val="28"/>
          <w:szCs w:val="30"/>
          <w:lang w:eastAsia="ru-RU"/>
        </w:rPr>
        <w:t>.Г</w:t>
      </w:r>
      <w:proofErr w:type="gramEnd"/>
      <w:r w:rsidRPr="00536186">
        <w:rPr>
          <w:rFonts w:ascii="Times New Roman" w:hAnsi="Times New Roman"/>
          <w:sz w:val="28"/>
          <w:szCs w:val="30"/>
          <w:lang w:eastAsia="ru-RU"/>
        </w:rPr>
        <w:t>омель</w:t>
      </w:r>
      <w:proofErr w:type="spellEnd"/>
      <w:r w:rsidRPr="00536186">
        <w:rPr>
          <w:rFonts w:ascii="Times New Roman" w:hAnsi="Times New Roman"/>
          <w:sz w:val="28"/>
          <w:szCs w:val="30"/>
          <w:lang w:eastAsia="ru-RU"/>
        </w:rPr>
        <w:t xml:space="preserve">, </w:t>
      </w:r>
      <w:proofErr w:type="spellStart"/>
      <w:r w:rsidRPr="00536186">
        <w:rPr>
          <w:rFonts w:ascii="Times New Roman" w:hAnsi="Times New Roman"/>
          <w:sz w:val="28"/>
          <w:szCs w:val="30"/>
          <w:lang w:eastAsia="ru-RU"/>
        </w:rPr>
        <w:t>ул.Черняховского</w:t>
      </w:r>
      <w:proofErr w:type="spellEnd"/>
      <w:r w:rsidRPr="00536186">
        <w:rPr>
          <w:rFonts w:ascii="Times New Roman" w:hAnsi="Times New Roman"/>
          <w:sz w:val="28"/>
          <w:szCs w:val="30"/>
          <w:lang w:eastAsia="ru-RU"/>
        </w:rPr>
        <w:t>, 12А, тел. 8(0232)</w:t>
      </w:r>
      <w:r>
        <w:rPr>
          <w:rFonts w:ascii="Times New Roman" w:hAnsi="Times New Roman"/>
          <w:sz w:val="28"/>
          <w:szCs w:val="30"/>
        </w:rPr>
        <w:t>32</w:t>
      </w:r>
      <w:r w:rsidR="00A45460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70</w:t>
      </w:r>
      <w:r w:rsidR="00A45460">
        <w:rPr>
          <w:rFonts w:ascii="Times New Roman" w:hAnsi="Times New Roman"/>
          <w:sz w:val="28"/>
          <w:szCs w:val="30"/>
        </w:rPr>
        <w:t xml:space="preserve"> </w:t>
      </w:r>
      <w:bookmarkStart w:id="0" w:name="_GoBack"/>
      <w:bookmarkEnd w:id="0"/>
      <w:r w:rsidRPr="00536186">
        <w:rPr>
          <w:rFonts w:ascii="Times New Roman" w:hAnsi="Times New Roman"/>
          <w:sz w:val="28"/>
          <w:szCs w:val="30"/>
          <w:lang w:eastAsia="ru-RU"/>
        </w:rPr>
        <w:t>0</w:t>
      </w:r>
      <w:r>
        <w:rPr>
          <w:rFonts w:ascii="Times New Roman" w:hAnsi="Times New Roman"/>
          <w:sz w:val="28"/>
          <w:szCs w:val="30"/>
        </w:rPr>
        <w:t>0</w:t>
      </w:r>
      <w:r w:rsidRPr="00536186">
        <w:rPr>
          <w:rFonts w:ascii="Times New Roman" w:hAnsi="Times New Roman"/>
          <w:sz w:val="28"/>
          <w:szCs w:val="30"/>
          <w:lang w:eastAsia="ru-RU"/>
        </w:rPr>
        <w:t>.</w:t>
      </w:r>
    </w:p>
    <w:p w:rsidR="00CA0988" w:rsidRPr="00536186" w:rsidRDefault="00CA0988" w:rsidP="00637261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CA0988" w:rsidRPr="005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5E"/>
    <w:rsid w:val="00202D41"/>
    <w:rsid w:val="00341837"/>
    <w:rsid w:val="00536186"/>
    <w:rsid w:val="005F2F5E"/>
    <w:rsid w:val="00637261"/>
    <w:rsid w:val="00A45460"/>
    <w:rsid w:val="00CA0988"/>
    <w:rsid w:val="00F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7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63726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7261"/>
    <w:rPr>
      <w:color w:val="0000FF"/>
      <w:u w:val="single"/>
    </w:rPr>
  </w:style>
  <w:style w:type="paragraph" w:customStyle="1" w:styleId="newncpi">
    <w:name w:val="newncpi"/>
    <w:basedOn w:val="a"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5">
    <w:name w:val="No Spacing"/>
    <w:uiPriority w:val="1"/>
    <w:qFormat/>
    <w:rsid w:val="00637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7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63726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7261"/>
    <w:rPr>
      <w:color w:val="0000FF"/>
      <w:u w:val="single"/>
    </w:rPr>
  </w:style>
  <w:style w:type="paragraph" w:customStyle="1" w:styleId="newncpi">
    <w:name w:val="newncpi"/>
    <w:basedOn w:val="a"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5">
    <w:name w:val="No Spacing"/>
    <w:uiPriority w:val="1"/>
    <w:qFormat/>
    <w:rsid w:val="00637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2021-08-18T06:05:00Z</dcterms:created>
  <dcterms:modified xsi:type="dcterms:W3CDTF">2021-09-23T10:04:00Z</dcterms:modified>
</cp:coreProperties>
</file>