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D5" w:rsidRDefault="008C3CD5" w:rsidP="008C3CD5">
      <w:pPr>
        <w:pStyle w:val="a3"/>
        <w:jc w:val="center"/>
      </w:pPr>
      <w:bookmarkStart w:id="0" w:name="_GoBack"/>
    </w:p>
    <w:p w:rsidR="008C3CD5" w:rsidRDefault="008C3CD5" w:rsidP="008C3CD5">
      <w:pPr>
        <w:pStyle w:val="a3"/>
        <w:jc w:val="center"/>
      </w:pPr>
      <w:r>
        <w:rPr>
          <w:rStyle w:val="a4"/>
        </w:rPr>
        <w:t>Реквизиты для оплаты государственной пошлины</w:t>
      </w:r>
    </w:p>
    <w:p w:rsidR="008C3CD5" w:rsidRDefault="008C3CD5" w:rsidP="008C3CD5">
      <w:pPr>
        <w:pStyle w:val="a3"/>
        <w:jc w:val="center"/>
      </w:pPr>
      <w:r>
        <w:rPr>
          <w:rStyle w:val="a4"/>
        </w:rPr>
        <w:t>за регистрацию по месту жительства (месту пребывания),</w:t>
      </w:r>
    </w:p>
    <w:p w:rsidR="008C3CD5" w:rsidRDefault="008C3CD5" w:rsidP="008C3CD5">
      <w:pPr>
        <w:pStyle w:val="a3"/>
        <w:jc w:val="center"/>
      </w:pPr>
      <w:r>
        <w:rPr>
          <w:rStyle w:val="a4"/>
        </w:rPr>
        <w:t>за регистрацию брака,</w:t>
      </w:r>
    </w:p>
    <w:p w:rsidR="008C3CD5" w:rsidRDefault="008C3CD5" w:rsidP="008C3CD5">
      <w:pPr>
        <w:pStyle w:val="a3"/>
        <w:jc w:val="center"/>
      </w:pPr>
      <w:r>
        <w:rPr>
          <w:rStyle w:val="a4"/>
        </w:rPr>
        <w:t>за осуществление нотариального действия:</w:t>
      </w:r>
    </w:p>
    <w:p w:rsidR="008C3CD5" w:rsidRDefault="008C3CD5" w:rsidP="008C3CD5">
      <w:pPr>
        <w:pStyle w:val="a3"/>
        <w:jc w:val="center"/>
      </w:pPr>
      <w:r>
        <w:t>Главное управление Министерства финансов</w:t>
      </w:r>
    </w:p>
    <w:p w:rsidR="008C3CD5" w:rsidRDefault="008C3CD5" w:rsidP="008C3CD5">
      <w:pPr>
        <w:pStyle w:val="a3"/>
        <w:jc w:val="center"/>
      </w:pPr>
      <w:r>
        <w:t>Республики Беларусь по Гомельской области</w:t>
      </w:r>
    </w:p>
    <w:p w:rsidR="008C3CD5" w:rsidRDefault="008C3CD5" w:rsidP="008C3CD5">
      <w:pPr>
        <w:pStyle w:val="a3"/>
        <w:jc w:val="center"/>
      </w:pPr>
      <w:r>
        <w:t xml:space="preserve">Прибытковский </w:t>
      </w:r>
      <w:proofErr w:type="spellStart"/>
      <w:r>
        <w:t>сельисполком</w:t>
      </w:r>
      <w:proofErr w:type="spellEnd"/>
    </w:p>
    <w:p w:rsidR="008C3CD5" w:rsidRDefault="008C3CD5" w:rsidP="008C3CD5">
      <w:pPr>
        <w:pStyle w:val="a3"/>
        <w:jc w:val="center"/>
      </w:pPr>
      <w:r>
        <w:rPr>
          <w:rStyle w:val="a5"/>
        </w:rPr>
        <w:t>р/</w:t>
      </w:r>
      <w:proofErr w:type="spellStart"/>
      <w:r>
        <w:rPr>
          <w:rStyle w:val="a5"/>
        </w:rPr>
        <w:t>сч</w:t>
      </w:r>
      <w:proofErr w:type="spellEnd"/>
      <w:r>
        <w:rPr>
          <w:rStyle w:val="a5"/>
        </w:rPr>
        <w:t xml:space="preserve"> BY05АКВВ36004141501600000000</w:t>
      </w:r>
    </w:p>
    <w:p w:rsidR="008C3CD5" w:rsidRDefault="008C3CD5" w:rsidP="008C3CD5">
      <w:pPr>
        <w:pStyle w:val="a3"/>
        <w:jc w:val="center"/>
      </w:pPr>
      <w:r>
        <w:t>г. Минск, ОАО «АСБ Беларусбанк»</w:t>
      </w:r>
    </w:p>
    <w:p w:rsidR="008C3CD5" w:rsidRDefault="008C3CD5" w:rsidP="008C3CD5">
      <w:pPr>
        <w:pStyle w:val="a3"/>
        <w:jc w:val="center"/>
      </w:pPr>
      <w:r>
        <w:t>АКВВY2X  УНП 400555165</w:t>
      </w:r>
    </w:p>
    <w:p w:rsidR="008C3CD5" w:rsidRDefault="008C3CD5" w:rsidP="008C3CD5">
      <w:pPr>
        <w:pStyle w:val="a3"/>
        <w:jc w:val="center"/>
      </w:pPr>
      <w:r>
        <w:t>код платежа 003002</w:t>
      </w:r>
    </w:p>
    <w:bookmarkEnd w:id="0"/>
    <w:p w:rsidR="0064087C" w:rsidRPr="008C3CD5" w:rsidRDefault="0064087C" w:rsidP="008C3CD5">
      <w:pPr>
        <w:jc w:val="center"/>
      </w:pPr>
    </w:p>
    <w:sectPr w:rsidR="0064087C" w:rsidRPr="008C3CD5" w:rsidSect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1"/>
    <w:rsid w:val="00095E16"/>
    <w:rsid w:val="0021559E"/>
    <w:rsid w:val="003D7A7D"/>
    <w:rsid w:val="0064087C"/>
    <w:rsid w:val="008A5FC0"/>
    <w:rsid w:val="008C3CD5"/>
    <w:rsid w:val="00971443"/>
    <w:rsid w:val="00EB2DA0"/>
    <w:rsid w:val="00ED1911"/>
    <w:rsid w:val="00F9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928B-8D8E-4984-B49C-44C3926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8C3CD5"/>
    <w:rPr>
      <w:i/>
      <w:iCs/>
    </w:rPr>
  </w:style>
  <w:style w:type="character" w:styleId="a5">
    <w:name w:val="Strong"/>
    <w:basedOn w:val="a0"/>
    <w:uiPriority w:val="22"/>
    <w:qFormat/>
    <w:rsid w:val="008C3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Шаровская</cp:lastModifiedBy>
  <cp:revision>3</cp:revision>
  <dcterms:created xsi:type="dcterms:W3CDTF">2022-04-19T11:24:00Z</dcterms:created>
  <dcterms:modified xsi:type="dcterms:W3CDTF">2022-04-19T11:24:00Z</dcterms:modified>
</cp:coreProperties>
</file>