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A8" w:rsidRDefault="007713A8" w:rsidP="007713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Запрет на лов судака</w:t>
      </w:r>
    </w:p>
    <w:bookmarkEnd w:id="0"/>
    <w:p w:rsidR="007713A8" w:rsidRPr="007713A8" w:rsidRDefault="007713A8" w:rsidP="007713A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7713A8" w:rsidRDefault="00510E9B" w:rsidP="007713A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7713A8">
        <w:rPr>
          <w:color w:val="000000"/>
          <w:sz w:val="28"/>
          <w:szCs w:val="28"/>
        </w:rPr>
        <w:t>Судак широко распространен в водоемах и водотоках страны. Этот активный хищник живет только в чистой, богатой кислородом воде. Однако поймать его не так-то просто, и наличие судака в уловах говорит о мастерстве и опыте рыболова.</w:t>
      </w:r>
    </w:p>
    <w:p w:rsidR="007713A8" w:rsidRDefault="007713A8" w:rsidP="007713A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7713A8" w:rsidRPr="007713A8" w:rsidRDefault="007713A8" w:rsidP="007713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2460" cy="2733675"/>
            <wp:effectExtent l="0" t="0" r="2540" b="9525"/>
            <wp:docPr id="1" name="Рисунок 1" descr="D:\СЕРОВСКАЯ\Серовская инспектор\2022\СМИ\суд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ОВСКАЯ\Серовская инспектор\2022\СМИ\суда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24" w:rsidRDefault="007713A8" w:rsidP="00A4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1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15 апреля</w:t>
      </w:r>
      <w:r w:rsidRPr="00771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водоемах Беларуси устанавливается запрет на лов судака. Этот запрет также называют «нерестовым». Икрометание у этого представителя окуневых рыб начинается, когда вода прогревается до 12 градусов, поэтому в разных областях стр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аны он нерестится в свое время.  Запрет действует </w:t>
      </w:r>
      <w:r w:rsidRPr="00771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30 мая.</w:t>
      </w:r>
    </w:p>
    <w:p w:rsidR="00A45B24" w:rsidRPr="00A45B24" w:rsidRDefault="00A45B24" w:rsidP="00A4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Обращаем В</w:t>
      </w:r>
      <w:r w:rsidRPr="00D442BF">
        <w:rPr>
          <w:rFonts w:ascii="Times New Roman" w:hAnsi="Times New Roman" w:cs="Times New Roman"/>
          <w:sz w:val="30"/>
          <w:szCs w:val="30"/>
        </w:rPr>
        <w:t>аше внимание, что за нарушение требований Правил ведения рыболовного хозяйства и рыболовства, статьей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442BF">
        <w:rPr>
          <w:rFonts w:ascii="Times New Roman" w:hAnsi="Times New Roman" w:cs="Times New Roman"/>
          <w:sz w:val="30"/>
          <w:szCs w:val="30"/>
        </w:rPr>
        <w:t xml:space="preserve">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>
        <w:rPr>
          <w:rFonts w:ascii="Times New Roman" w:hAnsi="Times New Roman" w:cs="Times New Roman"/>
          <w:sz w:val="30"/>
          <w:szCs w:val="30"/>
        </w:rPr>
        <w:t xml:space="preserve">от 10 </w:t>
      </w:r>
      <w:r w:rsidRPr="00D442BF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442BF">
        <w:rPr>
          <w:rFonts w:ascii="Times New Roman" w:hAnsi="Times New Roman" w:cs="Times New Roman"/>
          <w:sz w:val="30"/>
          <w:szCs w:val="30"/>
        </w:rPr>
        <w:t xml:space="preserve">0 базовых величин, </w:t>
      </w:r>
      <w:r w:rsidRPr="007311DC">
        <w:rPr>
          <w:rFonts w:ascii="Times New Roman" w:hAnsi="Times New Roman" w:cs="Times New Roman"/>
          <w:sz w:val="30"/>
          <w:szCs w:val="30"/>
        </w:rPr>
        <w:t>с конфискацией орудий добычи рыбы или других во</w:t>
      </w:r>
      <w:r>
        <w:rPr>
          <w:rFonts w:ascii="Times New Roman" w:hAnsi="Times New Roman" w:cs="Times New Roman"/>
          <w:sz w:val="30"/>
          <w:szCs w:val="30"/>
        </w:rPr>
        <w:t xml:space="preserve">дных животных и иных предметов, </w:t>
      </w:r>
      <w:r w:rsidRPr="007311DC">
        <w:rPr>
          <w:rFonts w:ascii="Times New Roman" w:hAnsi="Times New Roman" w:cs="Times New Roman"/>
          <w:sz w:val="30"/>
          <w:szCs w:val="30"/>
        </w:rPr>
        <w:t>явившихся орудием или средством совершения указанного нарушения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0672F">
        <w:rPr>
          <w:rFonts w:ascii="Times New Roman" w:hAnsi="Times New Roman" w:cs="Times New Roman"/>
          <w:sz w:val="30"/>
          <w:szCs w:val="30"/>
        </w:rPr>
        <w:t>Причинение вреда на сумму 100 и более базовых величин влечет уголовную ответственность по ст.281 У</w:t>
      </w:r>
      <w:r>
        <w:rPr>
          <w:rFonts w:ascii="Times New Roman" w:hAnsi="Times New Roman" w:cs="Times New Roman"/>
          <w:sz w:val="30"/>
          <w:szCs w:val="30"/>
        </w:rPr>
        <w:t xml:space="preserve">головного </w:t>
      </w:r>
      <w:r w:rsidRPr="0020672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20672F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20672F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еларусь</w:t>
      </w:r>
      <w:r w:rsidRPr="0020672F">
        <w:rPr>
          <w:rFonts w:ascii="Times New Roman" w:hAnsi="Times New Roman" w:cs="Times New Roman"/>
          <w:sz w:val="30"/>
          <w:szCs w:val="30"/>
        </w:rPr>
        <w:t xml:space="preserve"> и еще более суровые санкции.</w:t>
      </w:r>
    </w:p>
    <w:p w:rsidR="00A45B24" w:rsidRPr="004B376E" w:rsidRDefault="00A45B24" w:rsidP="00A45B24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4B376E">
        <w:rPr>
          <w:rFonts w:ascii="Times New Roman" w:hAnsi="Times New Roman" w:cs="Times New Roman"/>
          <w:sz w:val="30"/>
          <w:szCs w:val="30"/>
        </w:rPr>
        <w:t xml:space="preserve">обыча </w:t>
      </w:r>
      <w:r>
        <w:rPr>
          <w:rFonts w:ascii="Times New Roman" w:hAnsi="Times New Roman" w:cs="Times New Roman"/>
          <w:sz w:val="30"/>
          <w:szCs w:val="30"/>
        </w:rPr>
        <w:t xml:space="preserve">судака </w:t>
      </w:r>
      <w:r w:rsidRPr="004B376E">
        <w:rPr>
          <w:rFonts w:ascii="Times New Roman" w:hAnsi="Times New Roman" w:cs="Times New Roman"/>
          <w:sz w:val="30"/>
          <w:szCs w:val="30"/>
        </w:rPr>
        <w:t xml:space="preserve">во время запрета обойдется нарушителям в крупные суммы: </w:t>
      </w:r>
      <w:r w:rsidR="008939D2">
        <w:rPr>
          <w:rFonts w:ascii="Times New Roman" w:hAnsi="Times New Roman" w:cs="Times New Roman"/>
          <w:sz w:val="30"/>
          <w:szCs w:val="30"/>
        </w:rPr>
        <w:t>18</w:t>
      </w:r>
      <w:r w:rsidRPr="004B376E">
        <w:rPr>
          <w:rFonts w:ascii="Times New Roman" w:hAnsi="Times New Roman" w:cs="Times New Roman"/>
          <w:sz w:val="30"/>
          <w:szCs w:val="30"/>
        </w:rPr>
        <w:t xml:space="preserve"> базовых величин (</w:t>
      </w:r>
      <w:r w:rsidR="008939D2">
        <w:rPr>
          <w:rFonts w:ascii="Times New Roman" w:hAnsi="Times New Roman" w:cs="Times New Roman"/>
          <w:sz w:val="30"/>
          <w:szCs w:val="30"/>
        </w:rPr>
        <w:t>576</w:t>
      </w:r>
      <w:r w:rsidRPr="004B376E">
        <w:rPr>
          <w:rFonts w:ascii="Times New Roman" w:hAnsi="Times New Roman" w:cs="Times New Roman"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4B376E">
        <w:rPr>
          <w:rFonts w:ascii="Times New Roman" w:hAnsi="Times New Roman" w:cs="Times New Roman"/>
          <w:sz w:val="30"/>
          <w:szCs w:val="30"/>
        </w:rPr>
        <w:t xml:space="preserve">) за каждую особь </w:t>
      </w:r>
      <w:r>
        <w:rPr>
          <w:rFonts w:ascii="Times New Roman" w:hAnsi="Times New Roman" w:cs="Times New Roman"/>
          <w:sz w:val="30"/>
          <w:szCs w:val="30"/>
        </w:rPr>
        <w:t>рыбы.</w:t>
      </w:r>
    </w:p>
    <w:p w:rsidR="00A45B24" w:rsidRPr="007713A8" w:rsidRDefault="00A45B24" w:rsidP="007713A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45B24" w:rsidRPr="007713A8" w:rsidSect="00C52426">
      <w:pgSz w:w="11906" w:h="16838"/>
      <w:pgMar w:top="170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35"/>
    <w:rsid w:val="00433D48"/>
    <w:rsid w:val="00510E9B"/>
    <w:rsid w:val="005D2235"/>
    <w:rsid w:val="007713A8"/>
    <w:rsid w:val="007841A5"/>
    <w:rsid w:val="008939D2"/>
    <w:rsid w:val="00A45B24"/>
    <w:rsid w:val="00A63327"/>
    <w:rsid w:val="00C52426"/>
    <w:rsid w:val="00E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44C0-24E1-4911-8580-9DAE0E6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A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Шаровская</cp:lastModifiedBy>
  <cp:revision>2</cp:revision>
  <dcterms:created xsi:type="dcterms:W3CDTF">2022-04-21T12:12:00Z</dcterms:created>
  <dcterms:modified xsi:type="dcterms:W3CDTF">2022-04-21T12:12:00Z</dcterms:modified>
</cp:coreProperties>
</file>