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B" w:rsidRPr="0039170B" w:rsidRDefault="0039170B" w:rsidP="006F6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8.13.1.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РАЗРЕШЕНИЯ НА РАЗМЕЩЕНИЕ СРЕДСТВА НАРУЖНОЙ РЕКЛАМЫ</w:t>
      </w:r>
    </w:p>
    <w:p w:rsidR="0039170B" w:rsidRDefault="0039170B" w:rsidP="006F6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6B" w:rsidRDefault="00D933C5" w:rsidP="006F6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6F6F32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 w:rsidR="00EB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6F6F32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сведени</w:t>
      </w:r>
      <w:r w:rsidR="00EB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6F6F32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EB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необходимые для осуществления</w:t>
      </w:r>
      <w:r w:rsidR="00027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административной процедуры,</w:t>
      </w:r>
      <w:r w:rsidR="006F6F32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F6F32"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представляемы</w:t>
      </w:r>
      <w:r w:rsidR="0002713C"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="006F6F32"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заинтересованным лиц</w:t>
      </w:r>
      <w:r w:rsidR="0002713C"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ом</w:t>
      </w:r>
      <w:r w:rsidR="006F6F32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 w:rsid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ОММУНАЛЬНОЕ УНИТАРНОЕ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ИНВЕСТИЦИОННОЕ АГЕНСТВО 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ГОМЕЛЬИНВЕСТ</w:t>
      </w:r>
      <w:r w:rsidR="00D45B32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5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B38BC" w:rsidRDefault="003B38BC" w:rsidP="006F6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039"/>
        <w:gridCol w:w="6778"/>
      </w:tblGrid>
      <w:tr w:rsidR="0014231F" w:rsidRPr="00CD5AA5" w:rsidTr="00BE3424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31F" w:rsidRPr="00790BF7" w:rsidRDefault="0014231F" w:rsidP="0014231F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№</w:t>
            </w:r>
          </w:p>
        </w:tc>
        <w:tc>
          <w:tcPr>
            <w:tcW w:w="1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31F" w:rsidRPr="00790BF7" w:rsidRDefault="0014231F" w:rsidP="0002713C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Наименование документа и (или) сведений</w:t>
            </w:r>
          </w:p>
        </w:tc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31F" w:rsidRPr="00790BF7" w:rsidRDefault="0014231F" w:rsidP="0002713C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Требования, предъявляемые к документу и (или) сведениям</w:t>
            </w:r>
          </w:p>
        </w:tc>
      </w:tr>
      <w:tr w:rsidR="0014231F" w:rsidRPr="00CD5AA5" w:rsidTr="00BE342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31F" w:rsidRPr="0014231F" w:rsidRDefault="0014231F" w:rsidP="00FD1DE4">
            <w:pPr>
              <w:pStyle w:val="table10"/>
              <w:jc w:val="center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F" w:rsidRPr="0014231F" w:rsidRDefault="0014231F" w:rsidP="00312543">
            <w:pPr>
              <w:pStyle w:val="table10"/>
              <w:ind w:right="157"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4231F">
              <w:rPr>
                <w:sz w:val="24"/>
                <w:szCs w:val="24"/>
              </w:rPr>
              <w:t>аявление на выдачу разрешения на размещение средства наружной рекламы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31F" w:rsidRPr="0014231F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по форме согласно приложению 3 к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Положению о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порядке выдачи, продления действия, переоформления и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прекращения действия разрешения на размещение средства наружной рекламы</w:t>
            </w:r>
          </w:p>
        </w:tc>
      </w:tr>
      <w:tr w:rsidR="0014231F" w:rsidRPr="00CD5AA5" w:rsidTr="00BE342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31F" w:rsidRPr="0014231F" w:rsidRDefault="0014231F" w:rsidP="00FD1DE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F" w:rsidRPr="0014231F" w:rsidRDefault="0014231F" w:rsidP="00312543">
            <w:pPr>
              <w:pStyle w:val="table10"/>
              <w:ind w:right="157"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4231F">
              <w:rPr>
                <w:sz w:val="24"/>
                <w:szCs w:val="24"/>
              </w:rPr>
              <w:t>скиз средства наружной рекламы в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увязке с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конкретной архитектурно-планировочной ситуацией по</w:t>
            </w:r>
            <w:r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месту его размещения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31F" w:rsidRPr="0014231F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выполняется на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бумажном носителе в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цвете, при размещении средства наружной рекламы на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недвижимых материальных историко-культурных ценностях категории «0», «1», «2» или без категории, их территориях и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в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зонах их охраны</w:t>
            </w:r>
            <w:r w:rsidR="005E49AA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 xml:space="preserve">– </w:t>
            </w:r>
            <w:r w:rsidRPr="005E49AA">
              <w:rPr>
                <w:sz w:val="24"/>
                <w:szCs w:val="24"/>
                <w:u w:val="single"/>
              </w:rPr>
              <w:t>в</w:t>
            </w:r>
            <w:r w:rsidR="005E49AA" w:rsidRPr="005E49AA">
              <w:rPr>
                <w:sz w:val="24"/>
                <w:szCs w:val="24"/>
                <w:u w:val="single"/>
              </w:rPr>
              <w:t xml:space="preserve"> </w:t>
            </w:r>
            <w:r w:rsidRPr="005E49AA">
              <w:rPr>
                <w:sz w:val="24"/>
                <w:szCs w:val="24"/>
                <w:u w:val="single"/>
              </w:rPr>
              <w:t>трех экземплярах</w:t>
            </w:r>
          </w:p>
        </w:tc>
      </w:tr>
      <w:tr w:rsidR="0014231F" w:rsidRPr="00CD5AA5" w:rsidTr="00BE342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31F" w:rsidRPr="0014231F" w:rsidRDefault="005E49AA" w:rsidP="00FD1DE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F" w:rsidRPr="0014231F" w:rsidRDefault="00BE3424" w:rsidP="00312543">
            <w:pPr>
              <w:pStyle w:val="table10"/>
              <w:ind w:right="157"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4231F" w:rsidRPr="0014231F">
              <w:rPr>
                <w:sz w:val="24"/>
                <w:szCs w:val="24"/>
              </w:rPr>
              <w:t>ри фотографии места размещения средства наружной рекламы (существующее положение)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DE4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выполняются в</w:t>
            </w:r>
            <w:r w:rsidR="00FD1DE4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цвете;</w:t>
            </w:r>
          </w:p>
          <w:p w:rsidR="00FD1DE4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размер фотографий – 9 </w:t>
            </w:r>
            <w:proofErr w:type="spellStart"/>
            <w:r w:rsidRPr="0014231F">
              <w:rPr>
                <w:sz w:val="24"/>
                <w:szCs w:val="24"/>
              </w:rPr>
              <w:t>x</w:t>
            </w:r>
            <w:proofErr w:type="spellEnd"/>
            <w:r w:rsidRPr="0014231F">
              <w:rPr>
                <w:sz w:val="24"/>
                <w:szCs w:val="24"/>
              </w:rPr>
              <w:t> 13 сантиметров;</w:t>
            </w:r>
          </w:p>
          <w:p w:rsidR="00FD1DE4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1 фотография должна содержать панорамную съемку места размещения средства наружной рекламы (давность фотографии – не более 1 месяца);</w:t>
            </w:r>
          </w:p>
          <w:p w:rsidR="0014231F" w:rsidRPr="0014231F" w:rsidRDefault="0014231F" w:rsidP="00312543">
            <w:pPr>
              <w:pStyle w:val="table10"/>
              <w:ind w:left="105" w:right="140" w:firstLine="68"/>
              <w:jc w:val="both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2 фотографии должны содержать обозначение места размещения средства наружной рекламы (давность фотографий</w:t>
            </w:r>
            <w:r w:rsidR="00FD1DE4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– не</w:t>
            </w:r>
            <w:r w:rsidR="00FD1DE4">
              <w:rPr>
                <w:sz w:val="24"/>
                <w:szCs w:val="24"/>
              </w:rPr>
              <w:t xml:space="preserve"> </w:t>
            </w:r>
            <w:r w:rsidRPr="0014231F">
              <w:rPr>
                <w:sz w:val="24"/>
                <w:szCs w:val="24"/>
              </w:rPr>
              <w:t>более 1 месяца)</w:t>
            </w:r>
          </w:p>
        </w:tc>
      </w:tr>
      <w:tr w:rsidR="00BE3424" w:rsidRPr="00CD5AA5" w:rsidTr="00BE342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424" w:rsidRPr="00BE3424" w:rsidRDefault="00BE3424" w:rsidP="00BE3424">
            <w:pPr>
              <w:pStyle w:val="table10"/>
              <w:jc w:val="center"/>
              <w:rPr>
                <w:sz w:val="24"/>
                <w:szCs w:val="24"/>
              </w:rPr>
            </w:pPr>
            <w:r w:rsidRPr="00BE3424">
              <w:rPr>
                <w:sz w:val="24"/>
                <w:szCs w:val="24"/>
              </w:rPr>
              <w:t>4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5" w:rsidRDefault="00BE3424" w:rsidP="00E16B19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3424">
              <w:rPr>
                <w:sz w:val="24"/>
                <w:szCs w:val="24"/>
              </w:rPr>
              <w:t>оп</w:t>
            </w:r>
            <w:r w:rsidR="0092113F">
              <w:rPr>
                <w:sz w:val="24"/>
                <w:szCs w:val="24"/>
              </w:rPr>
              <w:t xml:space="preserve">ия письма или иного документа о </w:t>
            </w:r>
            <w:r w:rsidRPr="00BE3424">
              <w:rPr>
                <w:sz w:val="24"/>
                <w:szCs w:val="24"/>
              </w:rPr>
              <w:t>согласии собственника места размещения средства наружной рекламы (далее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– собственник) или лица, указанного в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абзацах втором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– пятом части четвертой пункта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1 статьи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13 Закона Республики «О</w:t>
            </w:r>
            <w:r w:rsidR="0092113F">
              <w:rPr>
                <w:sz w:val="24"/>
                <w:szCs w:val="24"/>
              </w:rPr>
              <w:t xml:space="preserve"> рекламе» (далее </w:t>
            </w:r>
            <w:r w:rsidRPr="00BE3424">
              <w:rPr>
                <w:sz w:val="24"/>
                <w:szCs w:val="24"/>
              </w:rPr>
              <w:t>– уполномоченное лицо), н</w:t>
            </w:r>
            <w:r w:rsidR="0092113F">
              <w:rPr>
                <w:sz w:val="24"/>
                <w:szCs w:val="24"/>
              </w:rPr>
              <w:t xml:space="preserve">а </w:t>
            </w:r>
            <w:r w:rsidRPr="00BE3424">
              <w:rPr>
                <w:sz w:val="24"/>
                <w:szCs w:val="24"/>
              </w:rPr>
              <w:t xml:space="preserve">размещение средства наружной рекламы, </w:t>
            </w:r>
            <w:r w:rsidRPr="0092113F">
              <w:rPr>
                <w:sz w:val="24"/>
                <w:szCs w:val="24"/>
                <w:u w:val="single"/>
              </w:rPr>
              <w:t>выданных в</w:t>
            </w:r>
            <w:r w:rsidR="0092113F">
              <w:rPr>
                <w:sz w:val="24"/>
                <w:szCs w:val="24"/>
                <w:u w:val="single"/>
              </w:rPr>
              <w:t xml:space="preserve"> </w:t>
            </w:r>
            <w:r w:rsidRPr="0092113F">
              <w:rPr>
                <w:sz w:val="24"/>
                <w:szCs w:val="24"/>
                <w:u w:val="single"/>
              </w:rPr>
              <w:t>течение последних шести</w:t>
            </w:r>
            <w:r w:rsidRPr="00BE3424">
              <w:rPr>
                <w:sz w:val="24"/>
                <w:szCs w:val="24"/>
              </w:rPr>
              <w:t xml:space="preserve"> </w:t>
            </w:r>
            <w:r w:rsidRPr="0092113F">
              <w:rPr>
                <w:sz w:val="24"/>
                <w:szCs w:val="24"/>
                <w:u w:val="single"/>
              </w:rPr>
              <w:t>месяцев</w:t>
            </w:r>
            <w:r w:rsidRPr="00BE3424">
              <w:rPr>
                <w:sz w:val="24"/>
                <w:szCs w:val="24"/>
              </w:rPr>
              <w:t>,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 xml:space="preserve">– </w:t>
            </w:r>
            <w:r w:rsidRPr="0092113F">
              <w:rPr>
                <w:i/>
                <w:sz w:val="24"/>
                <w:szCs w:val="24"/>
              </w:rPr>
              <w:t>если место размещения средства наружной рекламы находится в республиканской или частной собственности</w:t>
            </w:r>
            <w:r w:rsidRPr="00BE3424">
              <w:rPr>
                <w:sz w:val="24"/>
                <w:szCs w:val="24"/>
              </w:rPr>
              <w:t xml:space="preserve"> и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проведение торгов не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требуется, за</w:t>
            </w:r>
            <w:r w:rsidR="0092113F">
              <w:rPr>
                <w:sz w:val="24"/>
                <w:szCs w:val="24"/>
              </w:rPr>
              <w:t xml:space="preserve"> </w:t>
            </w:r>
            <w:r w:rsidRPr="00BE3424">
              <w:rPr>
                <w:sz w:val="24"/>
                <w:szCs w:val="24"/>
              </w:rPr>
              <w:t>исключением случая, когда рекламораспространитель является собственником или уполномоченным лицом;</w:t>
            </w:r>
          </w:p>
          <w:p w:rsidR="00BE3424" w:rsidRPr="00CD5AA5" w:rsidRDefault="00B172F5" w:rsidP="00B172F5">
            <w:pPr>
              <w:pStyle w:val="table10"/>
              <w:ind w:firstLine="173"/>
              <w:jc w:val="both"/>
            </w:pPr>
            <w:r>
              <w:rPr>
                <w:sz w:val="24"/>
                <w:szCs w:val="24"/>
              </w:rPr>
              <w:t>К</w:t>
            </w:r>
            <w:r w:rsidR="00BE3424" w:rsidRPr="00BE3424">
              <w:rPr>
                <w:sz w:val="24"/>
                <w:szCs w:val="24"/>
              </w:rPr>
              <w:t>опия документа, подтверждающего согласие собственников на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размещение средства наружной рекламы в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количестве, необходимом в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законодательством для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принятия таких решений (копия протокола общего собрания, копия протокола об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итогах письменного опроса или копия иного предусмотренного законодательством документа),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 xml:space="preserve">– </w:t>
            </w:r>
            <w:r w:rsidR="00BE3424" w:rsidRPr="00394AC7">
              <w:rPr>
                <w:i/>
                <w:sz w:val="24"/>
                <w:szCs w:val="24"/>
              </w:rPr>
              <w:t>при размещении средства наружной рекламы на</w:t>
            </w:r>
            <w:r w:rsidRPr="00394AC7">
              <w:rPr>
                <w:i/>
                <w:sz w:val="24"/>
                <w:szCs w:val="24"/>
              </w:rPr>
              <w:t xml:space="preserve"> </w:t>
            </w:r>
            <w:r w:rsidR="00BE3424" w:rsidRPr="00394AC7">
              <w:rPr>
                <w:i/>
                <w:sz w:val="24"/>
                <w:szCs w:val="24"/>
              </w:rPr>
              <w:t>имуществе, находящемся в</w:t>
            </w:r>
            <w:r w:rsidRPr="00394AC7">
              <w:rPr>
                <w:i/>
                <w:sz w:val="24"/>
                <w:szCs w:val="24"/>
              </w:rPr>
              <w:t xml:space="preserve"> </w:t>
            </w:r>
            <w:r w:rsidR="00BE3424" w:rsidRPr="00394AC7">
              <w:rPr>
                <w:i/>
                <w:sz w:val="24"/>
                <w:szCs w:val="24"/>
              </w:rPr>
              <w:t>общей собственности нескольких лиц</w:t>
            </w:r>
            <w:r w:rsidR="00BE3424" w:rsidRPr="00BE3424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</w:t>
            </w:r>
            <w:r w:rsidR="00BE3424" w:rsidRPr="00BE3424"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 xml:space="preserve">чае, когда проведение торгов не </w:t>
            </w:r>
            <w:r w:rsidR="00BE3424" w:rsidRPr="00BE3424">
              <w:rPr>
                <w:sz w:val="24"/>
                <w:szCs w:val="24"/>
              </w:rPr>
              <w:t>требуется</w:t>
            </w:r>
            <w:r w:rsidR="00BE3424" w:rsidRPr="00CD5AA5">
              <w:t> </w:t>
            </w:r>
          </w:p>
        </w:tc>
      </w:tr>
      <w:tr w:rsidR="00394AC7" w:rsidRPr="00CD5AA5" w:rsidTr="00394AC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AC7" w:rsidRPr="00394AC7" w:rsidRDefault="00394AC7" w:rsidP="00394AC7">
            <w:pPr>
              <w:pStyle w:val="table10"/>
              <w:jc w:val="center"/>
              <w:rPr>
                <w:sz w:val="24"/>
                <w:szCs w:val="24"/>
              </w:rPr>
            </w:pPr>
            <w:r w:rsidRPr="00394AC7">
              <w:rPr>
                <w:sz w:val="24"/>
                <w:szCs w:val="24"/>
              </w:rPr>
              <w:t>5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Pr="00653E00" w:rsidRDefault="00B344B5" w:rsidP="00B344B5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44B5">
              <w:rPr>
                <w:sz w:val="24"/>
                <w:szCs w:val="24"/>
              </w:rPr>
              <w:t>окумент, подтверждающий внесение платы (за</w:t>
            </w:r>
            <w:r>
              <w:rPr>
                <w:sz w:val="24"/>
                <w:szCs w:val="24"/>
              </w:rPr>
              <w:t xml:space="preserve"> </w:t>
            </w:r>
            <w:r w:rsidRPr="00B344B5">
              <w:rPr>
                <w:sz w:val="24"/>
                <w:szCs w:val="24"/>
              </w:rPr>
              <w:t>исключением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4"/>
                <w:szCs w:val="24"/>
              </w:rPr>
              <w:t xml:space="preserve"> </w:t>
            </w:r>
            <w:r w:rsidRPr="00B344B5">
              <w:rPr>
                <w:sz w:val="24"/>
                <w:szCs w:val="24"/>
              </w:rPr>
              <w:t>информационного пространства), кроме случаев бесплатного осуществления административной процедуры</w:t>
            </w:r>
          </w:p>
        </w:tc>
      </w:tr>
      <w:tr w:rsidR="00236214" w:rsidRPr="00CD5AA5" w:rsidTr="00653E00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14" w:rsidRPr="00653E00" w:rsidRDefault="00653E00" w:rsidP="00653E0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4" w:rsidRPr="00B344B5" w:rsidRDefault="00236214" w:rsidP="00653E00">
            <w:pPr>
              <w:pStyle w:val="table10"/>
              <w:ind w:firstLine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AC7">
              <w:rPr>
                <w:sz w:val="24"/>
                <w:szCs w:val="24"/>
              </w:rPr>
              <w:t>роект привязки средства наружной рекламы к</w:t>
            </w:r>
            <w:r>
              <w:rPr>
                <w:sz w:val="24"/>
                <w:szCs w:val="24"/>
              </w:rPr>
              <w:t xml:space="preserve"> </w:t>
            </w:r>
            <w:r w:rsidRPr="00394AC7">
              <w:rPr>
                <w:sz w:val="24"/>
                <w:szCs w:val="24"/>
              </w:rPr>
              <w:t>участку местности, если размещение средства наружной рекламы требует разрытия грунта или выполнения иных земляных работ,– при подаче заявления на</w:t>
            </w:r>
            <w:r w:rsidR="00653E00">
              <w:rPr>
                <w:sz w:val="24"/>
                <w:szCs w:val="24"/>
              </w:rPr>
              <w:t xml:space="preserve"> </w:t>
            </w:r>
            <w:r w:rsidRPr="00394AC7">
              <w:rPr>
                <w:sz w:val="24"/>
                <w:szCs w:val="24"/>
              </w:rPr>
              <w:t>выдачу разрешения на</w:t>
            </w:r>
            <w:r w:rsidR="00653E00">
              <w:rPr>
                <w:sz w:val="24"/>
                <w:szCs w:val="24"/>
              </w:rPr>
              <w:t xml:space="preserve"> </w:t>
            </w:r>
            <w:r w:rsidRPr="00394AC7">
              <w:rPr>
                <w:sz w:val="24"/>
                <w:szCs w:val="24"/>
              </w:rPr>
              <w:t>размещение средства наружной рекламы в</w:t>
            </w:r>
            <w:r w:rsidR="00653E00">
              <w:rPr>
                <w:sz w:val="24"/>
                <w:szCs w:val="24"/>
              </w:rPr>
              <w:t xml:space="preserve"> </w:t>
            </w:r>
            <w:r w:rsidRPr="00394AC7">
              <w:rPr>
                <w:sz w:val="24"/>
                <w:szCs w:val="24"/>
              </w:rPr>
              <w:t>государственное учреждение «Администрация Китайско-Белорусского индустриального парка «Великий камень»</w:t>
            </w:r>
          </w:p>
        </w:tc>
      </w:tr>
    </w:tbl>
    <w:p w:rsidR="003B38BC" w:rsidRDefault="003B38BC" w:rsidP="00E3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FA5" w:rsidRPr="00E32FA5" w:rsidRDefault="00E32FA5" w:rsidP="00E3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</w:t>
      </w:r>
      <w:r w:rsidR="0052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 документа и</w:t>
      </w:r>
      <w:r w:rsidR="0052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нарочным (курьером) или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8BC" w:rsidRDefault="003B38BC" w:rsidP="00E3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8BC" w:rsidSect="005B69FD">
          <w:pgSz w:w="11906" w:h="16838"/>
          <w:pgMar w:top="851" w:right="850" w:bottom="426" w:left="851" w:header="708" w:footer="708" w:gutter="0"/>
          <w:cols w:space="708"/>
          <w:docGrid w:linePitch="360"/>
        </w:sectPr>
      </w:pPr>
    </w:p>
    <w:p w:rsidR="00FC2F65" w:rsidRDefault="00D933C5" w:rsidP="00D9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сведени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необходимые для осуществления административной процедуры,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B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запрашиваемые (получаемые</w:t>
      </w:r>
      <w:r w:rsidR="00FA7B64" w:rsidRPr="00FA7B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 самостоятельно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A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ОММУНАЛЬНЫМ УНИТАРНЫМ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ПРЕДПРИЯТИЕМ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ИНВЕСТИЦИОННОЕ АГЕНСТВО 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ГОМЕЛЬИНВЕСТ</w:t>
      </w:r>
      <w:r w:rsidR="00FA7B64"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560"/>
        <w:gridCol w:w="4256"/>
      </w:tblGrid>
      <w:tr w:rsidR="00EB236A" w:rsidRPr="0014231F" w:rsidTr="005876BB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236A" w:rsidRPr="005876BB" w:rsidRDefault="00EB236A" w:rsidP="00F01226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36A" w:rsidRPr="005876BB" w:rsidRDefault="00EB236A" w:rsidP="00EB236A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Наименование документа и (или) сведений</w:t>
            </w:r>
          </w:p>
        </w:tc>
        <w:tc>
          <w:tcPr>
            <w:tcW w:w="2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236A" w:rsidRPr="005876BB" w:rsidRDefault="00EB236A" w:rsidP="000F11E0">
            <w:pPr>
              <w:pStyle w:val="table10"/>
              <w:ind w:firstLine="136"/>
              <w:jc w:val="both"/>
              <w:rPr>
                <w:b/>
                <w:sz w:val="18"/>
                <w:szCs w:val="18"/>
              </w:rPr>
            </w:pPr>
            <w:r w:rsidRPr="005876BB">
              <w:rPr>
                <w:b/>
                <w:sz w:val="18"/>
                <w:szCs w:val="18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</w:t>
            </w:r>
            <w:r w:rsidR="000F11E0" w:rsidRPr="005876BB">
              <w:rPr>
                <w:b/>
                <w:sz w:val="18"/>
                <w:szCs w:val="18"/>
              </w:rPr>
              <w:t xml:space="preserve"> </w:t>
            </w:r>
            <w:r w:rsidRPr="005876BB">
              <w:rPr>
                <w:b/>
                <w:sz w:val="18"/>
                <w:szCs w:val="18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F11E0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1E0" w:rsidRPr="00382510" w:rsidRDefault="00382510" w:rsidP="0038251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0" w:rsidRPr="000F11E0" w:rsidRDefault="00382510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11E0" w:rsidRPr="000F11E0">
              <w:rPr>
                <w:sz w:val="24"/>
                <w:szCs w:val="24"/>
              </w:rPr>
              <w:t>опия протокола о</w:t>
            </w:r>
            <w:r>
              <w:rPr>
                <w:sz w:val="24"/>
                <w:szCs w:val="24"/>
              </w:rPr>
              <w:t xml:space="preserve"> </w:t>
            </w:r>
            <w:r w:rsidR="000F11E0" w:rsidRPr="000F11E0">
              <w:rPr>
                <w:sz w:val="24"/>
                <w:szCs w:val="24"/>
              </w:rPr>
              <w:t>результатах торгов на</w:t>
            </w:r>
            <w:r>
              <w:rPr>
                <w:sz w:val="24"/>
                <w:szCs w:val="24"/>
              </w:rPr>
              <w:t xml:space="preserve"> </w:t>
            </w:r>
            <w:r w:rsidR="000F11E0" w:rsidRPr="000F11E0">
              <w:rPr>
                <w:sz w:val="24"/>
                <w:szCs w:val="24"/>
              </w:rPr>
              <w:t>право размещения средства наружной рекламы на</w:t>
            </w:r>
            <w:r>
              <w:rPr>
                <w:sz w:val="24"/>
                <w:szCs w:val="24"/>
              </w:rPr>
              <w:t xml:space="preserve"> </w:t>
            </w:r>
            <w:r w:rsidR="000F11E0" w:rsidRPr="000F11E0">
              <w:rPr>
                <w:sz w:val="24"/>
                <w:szCs w:val="24"/>
              </w:rPr>
              <w:t>недвижимом имуществе (далее – торги), если разрешение на</w:t>
            </w:r>
            <w:r w:rsidR="00796C52">
              <w:rPr>
                <w:sz w:val="24"/>
                <w:szCs w:val="24"/>
              </w:rPr>
              <w:t xml:space="preserve"> </w:t>
            </w:r>
            <w:r w:rsidR="000F11E0" w:rsidRPr="000F11E0">
              <w:rPr>
                <w:sz w:val="24"/>
                <w:szCs w:val="24"/>
              </w:rPr>
              <w:t>размещение средства наружной рекламы выдается по</w:t>
            </w:r>
            <w:r w:rsidR="00796C52">
              <w:rPr>
                <w:sz w:val="24"/>
                <w:szCs w:val="24"/>
              </w:rPr>
              <w:t xml:space="preserve"> </w:t>
            </w:r>
            <w:r w:rsidR="000F11E0" w:rsidRPr="000F11E0">
              <w:rPr>
                <w:sz w:val="24"/>
                <w:szCs w:val="24"/>
              </w:rPr>
              <w:t>результатам проведения торгов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1E0" w:rsidRPr="000F11E0" w:rsidRDefault="000F11E0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0F11E0">
              <w:rPr>
                <w:sz w:val="24"/>
                <w:szCs w:val="24"/>
              </w:rPr>
              <w:t>организатор торгов, которым могут являться лица, указанные в пункте 4 Положения о порядке проведения торгов на право размещения средств рекламы на недвижимом имуществе, утвержденного постановлением Совета Министров Республики Беларусь от 7 июля 2021 г. № 395</w:t>
            </w:r>
          </w:p>
        </w:tc>
      </w:tr>
      <w:tr w:rsidR="00A61CC7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CC7" w:rsidRPr="00382510" w:rsidRDefault="00796C52" w:rsidP="0038251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7" w:rsidRPr="00382510" w:rsidRDefault="00796C52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1CC7" w:rsidRPr="00382510">
              <w:rPr>
                <w:sz w:val="24"/>
                <w:szCs w:val="24"/>
              </w:rPr>
              <w:t>исьмо или иной документ о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согласии уполномоченного лица на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размещение средства наружной рекламы, если место размещения средства наружной рекламы находится в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коммунальной собственности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CC7" w:rsidRPr="00382510" w:rsidRDefault="00A61CC7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382510">
              <w:rPr>
                <w:sz w:val="24"/>
                <w:szCs w:val="24"/>
              </w:rPr>
              <w:t>уполномоченное лицо, которым могут являться лица, указанные в абзацах втором–пятом части четвертой пункта 1 статьи 13 Закона Республики «О рекламе»</w:t>
            </w:r>
          </w:p>
        </w:tc>
      </w:tr>
      <w:tr w:rsidR="00A61CC7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CC7" w:rsidRPr="00382510" w:rsidRDefault="00A32D11" w:rsidP="0038251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7" w:rsidRPr="00382510" w:rsidRDefault="00A32D11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1CC7" w:rsidRPr="00382510">
              <w:rPr>
                <w:sz w:val="24"/>
                <w:szCs w:val="24"/>
              </w:rPr>
              <w:t xml:space="preserve">аспорт средства наружной рекламы, содержащий согласование </w:t>
            </w:r>
            <w:proofErr w:type="gramStart"/>
            <w:r w:rsidR="00A61CC7" w:rsidRPr="00382510">
              <w:rPr>
                <w:sz w:val="24"/>
                <w:szCs w:val="24"/>
              </w:rPr>
              <w:t>подразделения Государственной автомобильной инспекции Министерства внутренних дел размещения средства наружной</w:t>
            </w:r>
            <w:proofErr w:type="gramEnd"/>
            <w:r w:rsidR="00A61CC7" w:rsidRPr="00382510">
              <w:rPr>
                <w:sz w:val="24"/>
                <w:szCs w:val="24"/>
              </w:rPr>
              <w:t xml:space="preserve"> рекламы, либо письменный отказ в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таком согласовании в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случае размещения средства наружной рекламы в</w:t>
            </w:r>
            <w:r>
              <w:rPr>
                <w:sz w:val="24"/>
                <w:szCs w:val="24"/>
              </w:rPr>
              <w:t xml:space="preserve"> </w:t>
            </w:r>
            <w:r w:rsidR="00A61CC7" w:rsidRPr="00382510">
              <w:rPr>
                <w:sz w:val="24"/>
                <w:szCs w:val="24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CC7" w:rsidRPr="00382510" w:rsidRDefault="00A61CC7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382510">
              <w:rPr>
                <w:sz w:val="24"/>
                <w:szCs w:val="24"/>
              </w:rPr>
              <w:t>подразделение Государственной автомобильной инспекции Министерства внутренних дел</w:t>
            </w:r>
          </w:p>
        </w:tc>
      </w:tr>
      <w:tr w:rsidR="00D02BB7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BB7" w:rsidRPr="00D02BB7" w:rsidRDefault="00D02BB7" w:rsidP="005876BB">
            <w:pPr>
              <w:pStyle w:val="table10"/>
              <w:jc w:val="center"/>
              <w:rPr>
                <w:sz w:val="24"/>
                <w:szCs w:val="24"/>
              </w:rPr>
            </w:pPr>
            <w:r w:rsidRPr="00D02BB7">
              <w:rPr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D02BB7" w:rsidRDefault="005876BB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2BB7" w:rsidRPr="00D02BB7">
              <w:rPr>
                <w:sz w:val="24"/>
                <w:szCs w:val="24"/>
              </w:rPr>
              <w:t>аспорт средства наружной рекламы, содержащий согласование владельца автомобильной дороги размещения средства наружной рекламы, либо письменный отказ в</w:t>
            </w:r>
            <w:r>
              <w:rPr>
                <w:sz w:val="24"/>
                <w:szCs w:val="24"/>
              </w:rPr>
              <w:t xml:space="preserve"> </w:t>
            </w:r>
            <w:r w:rsidR="00D02BB7" w:rsidRPr="00D02BB7">
              <w:rPr>
                <w:sz w:val="24"/>
                <w:szCs w:val="24"/>
              </w:rPr>
              <w:t>таком согласовании в</w:t>
            </w:r>
            <w:r>
              <w:rPr>
                <w:sz w:val="24"/>
                <w:szCs w:val="24"/>
              </w:rPr>
              <w:t xml:space="preserve"> </w:t>
            </w:r>
            <w:r w:rsidR="00D02BB7" w:rsidRPr="00D02BB7">
              <w:rPr>
                <w:sz w:val="24"/>
                <w:szCs w:val="24"/>
              </w:rPr>
              <w:t>случае размещения средства наружной рекламы в</w:t>
            </w:r>
            <w:r>
              <w:rPr>
                <w:sz w:val="24"/>
                <w:szCs w:val="24"/>
              </w:rPr>
              <w:t xml:space="preserve"> </w:t>
            </w:r>
            <w:r w:rsidR="00D02BB7" w:rsidRPr="00D02BB7">
              <w:rPr>
                <w:sz w:val="24"/>
                <w:szCs w:val="24"/>
              </w:rPr>
              <w:t>пределах придорожной полосы (контролируемой зоны) автомобильной дороги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BB7" w:rsidRPr="00D02BB7" w:rsidRDefault="00D02BB7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D02BB7">
              <w:rPr>
                <w:sz w:val="24"/>
                <w:szCs w:val="24"/>
              </w:rPr>
              <w:t>владелец автомобильной дороги</w:t>
            </w:r>
          </w:p>
        </w:tc>
      </w:tr>
      <w:tr w:rsidR="004B53A1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3A1" w:rsidRPr="00D02BB7" w:rsidRDefault="005876BB" w:rsidP="005876B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1" w:rsidRPr="0034034E" w:rsidRDefault="004B53A1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 w:rsidRPr="0034034E">
              <w:rPr>
                <w:sz w:val="24"/>
                <w:szCs w:val="24"/>
              </w:rPr>
              <w:t>эскиз средства наружной рекламы, согласованный Министерством культуры, либо письменный отказ в</w:t>
            </w:r>
            <w:r w:rsidR="005876BB">
              <w:rPr>
                <w:sz w:val="24"/>
                <w:szCs w:val="24"/>
              </w:rPr>
              <w:t xml:space="preserve"> </w:t>
            </w:r>
            <w:r w:rsidRPr="0034034E">
              <w:rPr>
                <w:sz w:val="24"/>
                <w:szCs w:val="24"/>
              </w:rPr>
              <w:t>таком согласовании в случае размещения средства наружной рекламы на недвижимых материальных историко-культурных ценностях категории «0», «1», «2» или без категории, их территориях и</w:t>
            </w:r>
            <w:r w:rsidR="005876BB">
              <w:rPr>
                <w:sz w:val="24"/>
                <w:szCs w:val="24"/>
              </w:rPr>
              <w:t xml:space="preserve"> </w:t>
            </w:r>
            <w:r w:rsidRPr="0034034E">
              <w:rPr>
                <w:sz w:val="24"/>
                <w:szCs w:val="24"/>
              </w:rPr>
              <w:t>в</w:t>
            </w:r>
            <w:r w:rsidR="005876BB">
              <w:rPr>
                <w:sz w:val="24"/>
                <w:szCs w:val="24"/>
              </w:rPr>
              <w:t xml:space="preserve"> </w:t>
            </w:r>
            <w:r w:rsidRPr="0034034E">
              <w:rPr>
                <w:sz w:val="24"/>
                <w:szCs w:val="24"/>
              </w:rPr>
              <w:t>зонах их охраны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3A1" w:rsidRPr="0034034E" w:rsidRDefault="004B53A1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34034E">
              <w:rPr>
                <w:sz w:val="24"/>
                <w:szCs w:val="24"/>
              </w:rPr>
              <w:t>Министерство культуры</w:t>
            </w:r>
          </w:p>
        </w:tc>
      </w:tr>
      <w:tr w:rsidR="005876BB" w:rsidRPr="0014231F" w:rsidTr="005876BB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6BB" w:rsidRPr="00D02BB7" w:rsidRDefault="005876BB" w:rsidP="005876B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B" w:rsidRPr="005876BB" w:rsidRDefault="005876BB" w:rsidP="00312543">
            <w:pPr>
              <w:pStyle w:val="table10"/>
              <w:ind w:left="157" w:right="128" w:firstLine="143"/>
              <w:jc w:val="both"/>
              <w:rPr>
                <w:sz w:val="24"/>
                <w:szCs w:val="24"/>
              </w:rPr>
            </w:pPr>
            <w:r w:rsidRPr="005876BB">
              <w:rPr>
                <w:sz w:val="24"/>
                <w:szCs w:val="24"/>
              </w:rPr>
              <w:t>согласование проекта привязки средства наружной рекламы к</w:t>
            </w:r>
            <w:r>
              <w:rPr>
                <w:sz w:val="24"/>
                <w:szCs w:val="24"/>
              </w:rPr>
              <w:t xml:space="preserve"> </w:t>
            </w:r>
            <w:r w:rsidRPr="005876BB">
              <w:rPr>
                <w:sz w:val="24"/>
                <w:szCs w:val="24"/>
              </w:rPr>
              <w:t>участку местности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6BB" w:rsidRPr="005876BB" w:rsidRDefault="005876BB" w:rsidP="00312543">
            <w:pPr>
              <w:pStyle w:val="table10"/>
              <w:ind w:left="135" w:right="140" w:firstLine="142"/>
              <w:jc w:val="both"/>
              <w:rPr>
                <w:sz w:val="24"/>
                <w:szCs w:val="24"/>
              </w:rPr>
            </w:pPr>
            <w:r w:rsidRPr="005876BB">
              <w:rPr>
                <w:sz w:val="24"/>
                <w:szCs w:val="24"/>
              </w:rPr>
              <w:t>организации, эксплуатирующие инженерные сети, расположенные в</w:t>
            </w:r>
            <w:r>
              <w:rPr>
                <w:sz w:val="24"/>
                <w:szCs w:val="24"/>
              </w:rPr>
              <w:t xml:space="preserve"> </w:t>
            </w:r>
            <w:r w:rsidRPr="005876BB">
              <w:rPr>
                <w:sz w:val="24"/>
                <w:szCs w:val="24"/>
              </w:rPr>
              <w:t>месте размещения средства наружной рекламы</w:t>
            </w:r>
          </w:p>
        </w:tc>
      </w:tr>
    </w:tbl>
    <w:p w:rsidR="005876BB" w:rsidRDefault="005876BB" w:rsidP="005876BB">
      <w:pPr>
        <w:pStyle w:val="newncpi"/>
        <w:rPr>
          <w:sz w:val="28"/>
          <w:szCs w:val="28"/>
        </w:rPr>
        <w:sectPr w:rsidR="005876BB" w:rsidSect="005B69FD">
          <w:pgSz w:w="11906" w:h="16838"/>
          <w:pgMar w:top="851" w:right="850" w:bottom="426" w:left="851" w:header="708" w:footer="708" w:gutter="0"/>
          <w:cols w:space="708"/>
          <w:docGrid w:linePitch="360"/>
        </w:sectPr>
      </w:pPr>
    </w:p>
    <w:p w:rsidR="00DC7666" w:rsidRDefault="003B38BC" w:rsidP="00DC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666"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</w:t>
      </w:r>
      <w:r w:rsid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7666"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7666"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 осуществл</w:t>
      </w:r>
      <w:r w:rsidR="00312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ения административной процедуры</w:t>
      </w:r>
    </w:p>
    <w:p w:rsidR="00312543" w:rsidRPr="00DC7666" w:rsidRDefault="00312543" w:rsidP="00DC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870" w:rsidRDefault="008B1870" w:rsidP="00DC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</w:t>
      </w:r>
      <w:r w:rsidR="00AA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</w:t>
      </w:r>
    </w:p>
    <w:p w:rsidR="00B361B4" w:rsidRDefault="00B361B4" w:rsidP="00DC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12E8C" w:rsidRPr="008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на размещение средства наружной рекламы</w:t>
      </w:r>
    </w:p>
    <w:tbl>
      <w:tblPr>
        <w:tblStyle w:val="a3"/>
        <w:tblW w:w="0" w:type="auto"/>
        <w:tblLook w:val="04A0"/>
      </w:tblPr>
      <w:tblGrid>
        <w:gridCol w:w="3794"/>
        <w:gridCol w:w="6627"/>
      </w:tblGrid>
      <w:tr w:rsidR="00812E8C" w:rsidRPr="00812E8C" w:rsidTr="00312543">
        <w:tc>
          <w:tcPr>
            <w:tcW w:w="3794" w:type="dxa"/>
          </w:tcPr>
          <w:p w:rsidR="00812E8C" w:rsidRPr="004C4BA9" w:rsidRDefault="00812E8C" w:rsidP="00812E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BA9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27" w:type="dxa"/>
          </w:tcPr>
          <w:p w:rsidR="00812E8C" w:rsidRPr="004C4BA9" w:rsidRDefault="004C4BA9" w:rsidP="00812E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средства наружной рекламы </w:t>
            </w:r>
          </w:p>
        </w:tc>
      </w:tr>
      <w:tr w:rsidR="004C4BA9" w:rsidRPr="00312543" w:rsidTr="00312543">
        <w:tc>
          <w:tcPr>
            <w:tcW w:w="3794" w:type="dxa"/>
            <w:vMerge w:val="restart"/>
          </w:tcPr>
          <w:p w:rsidR="004C4BA9" w:rsidRPr="00312543" w:rsidRDefault="004C4BA9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543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7 лет</w:t>
            </w:r>
          </w:p>
        </w:tc>
        <w:tc>
          <w:tcPr>
            <w:tcW w:w="6627" w:type="dxa"/>
          </w:tcPr>
          <w:p w:rsidR="004C4BA9" w:rsidRPr="00312543" w:rsidRDefault="004C4BA9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мультимедийные рекламные конструкции</w:t>
            </w:r>
          </w:p>
        </w:tc>
      </w:tr>
      <w:tr w:rsidR="004C4BA9" w:rsidRPr="00312543" w:rsidTr="00312543">
        <w:tc>
          <w:tcPr>
            <w:tcW w:w="3794" w:type="dxa"/>
            <w:vMerge/>
          </w:tcPr>
          <w:p w:rsidR="004C4BA9" w:rsidRPr="00312543" w:rsidRDefault="004C4BA9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4C4BA9" w:rsidRPr="00312543" w:rsidRDefault="004C4BA9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электронные табло</w:t>
            </w:r>
          </w:p>
        </w:tc>
      </w:tr>
      <w:tr w:rsidR="00700C74" w:rsidRPr="00312543" w:rsidTr="00312543">
        <w:tc>
          <w:tcPr>
            <w:tcW w:w="3794" w:type="dxa"/>
            <w:vMerge w:val="restart"/>
          </w:tcPr>
          <w:p w:rsidR="00700C74" w:rsidRPr="00312543" w:rsidRDefault="00700C74" w:rsidP="004C4B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543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 лет</w:t>
            </w:r>
          </w:p>
        </w:tc>
        <w:tc>
          <w:tcPr>
            <w:tcW w:w="6627" w:type="dxa"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иные технически сложные средства наружной рекламы:</w:t>
            </w:r>
          </w:p>
          <w:p w:rsidR="00700C74" w:rsidRPr="00312543" w:rsidRDefault="00700C74" w:rsidP="003835C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надкрышные</w:t>
            </w:r>
            <w:proofErr w:type="spellEnd"/>
            <w:r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рекламные конструкции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средства наружной рекламы на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путепроводах (мостах)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щиты с площадью рекламного поля 32 кв. метра и более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иные средства наружной рекламы с площадью рекламного поля более 50 кв. метров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щиты с внутренней подсветкой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щиты с вращающимися рекламными полями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3B656E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C74" w:rsidRPr="00312543">
              <w:rPr>
                <w:rFonts w:ascii="Times New Roman" w:hAnsi="Times New Roman" w:cs="Times New Roman"/>
                <w:sz w:val="28"/>
                <w:szCs w:val="28"/>
              </w:rPr>
              <w:t>ризматроны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лайтпостеры (световые коробы) с площадью рекламного поля более 2,16 кв. метра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лайтпостеры (световые коробы) в подземных пешеходных переходах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панели с внутренней подсветкой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3B656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</w:t>
            </w:r>
            <w:r w:rsidR="003B656E" w:rsidRPr="0031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C74" w:rsidRPr="00312543" w:rsidTr="00312543">
        <w:tc>
          <w:tcPr>
            <w:tcW w:w="3794" w:type="dxa"/>
            <w:vMerge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700C74" w:rsidRPr="00312543" w:rsidRDefault="00700C74" w:rsidP="00DC7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объемно-пространственные рекламные конструкции</w:t>
            </w:r>
          </w:p>
        </w:tc>
      </w:tr>
      <w:tr w:rsidR="00EF7FF6" w:rsidRPr="00312543" w:rsidTr="00312543">
        <w:tc>
          <w:tcPr>
            <w:tcW w:w="3794" w:type="dxa"/>
            <w:vMerge w:val="restart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 лет</w:t>
            </w:r>
          </w:p>
        </w:tc>
        <w:tc>
          <w:tcPr>
            <w:tcW w:w="6627" w:type="dxa"/>
          </w:tcPr>
          <w:p w:rsidR="00EF7FF6" w:rsidRPr="00312543" w:rsidRDefault="00EF7FF6" w:rsidP="00E1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лайтпостеры (световые коробы) с площадью рекламного поля до 2,16 кв. метра включительно, за исключением размещаемых в подземных пешеходных переходах</w:t>
            </w:r>
            <w:proofErr w:type="gramEnd"/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E1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щиты с площадью рекламного поля до 32 кв. метров без внутренней подсветки</w:t>
            </w:r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E1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пилоны</w:t>
            </w:r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панели без внутренней подсветки</w:t>
            </w:r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указатели с внутренней подсветкой</w:t>
            </w:r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иные средства наружной рекламы, закрепляемые на земельном участке</w:t>
            </w:r>
          </w:p>
        </w:tc>
      </w:tr>
      <w:tr w:rsidR="00EF7FF6" w:rsidRPr="00312543" w:rsidTr="00312543">
        <w:tc>
          <w:tcPr>
            <w:tcW w:w="3794" w:type="dxa"/>
            <w:vMerge/>
          </w:tcPr>
          <w:p w:rsidR="00EF7FF6" w:rsidRPr="00312543" w:rsidRDefault="00EF7FF6" w:rsidP="00DC76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вывески и вывески рекламного характера, размещаемые на недвижимых материальных историко-культурных ценностях, их территориях и в зонах их охраны</w:t>
            </w:r>
          </w:p>
        </w:tc>
      </w:tr>
      <w:tr w:rsidR="00EF7FF6" w:rsidRPr="00312543" w:rsidTr="00312543">
        <w:tc>
          <w:tcPr>
            <w:tcW w:w="3794" w:type="dxa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менее 1 года</w:t>
            </w:r>
          </w:p>
        </w:tc>
        <w:tc>
          <w:tcPr>
            <w:tcW w:w="6627" w:type="dxa"/>
          </w:tcPr>
          <w:p w:rsidR="00EF7FF6" w:rsidRPr="00312543" w:rsidRDefault="00EF7FF6" w:rsidP="00EF7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иные средства наружной рекламы (если иное не определено договором на размещение средства наружной рекламы) </w:t>
            </w:r>
          </w:p>
        </w:tc>
      </w:tr>
      <w:tr w:rsidR="00EF7FF6" w:rsidRPr="00312543" w:rsidTr="00312543">
        <w:tc>
          <w:tcPr>
            <w:tcW w:w="3794" w:type="dxa"/>
          </w:tcPr>
          <w:p w:rsidR="00EF7FF6" w:rsidRPr="00312543" w:rsidRDefault="00687215" w:rsidP="00687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543">
              <w:rPr>
                <w:rFonts w:ascii="Times New Roman" w:hAnsi="Times New Roman" w:cs="Times New Roman"/>
                <w:b/>
                <w:sz w:val="28"/>
                <w:szCs w:val="28"/>
              </w:rPr>
              <w:t>до окончания расположения производственного объекта,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</w:t>
            </w:r>
          </w:p>
        </w:tc>
        <w:tc>
          <w:tcPr>
            <w:tcW w:w="6627" w:type="dxa"/>
          </w:tcPr>
          <w:p w:rsidR="00EF7FF6" w:rsidRPr="00312543" w:rsidRDefault="00687215" w:rsidP="0041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на вывески рекламного характера, </w:t>
            </w:r>
            <w:r w:rsidRPr="00312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  <w:r w:rsidR="0041657F" w:rsidRPr="00312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12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исключением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вывесок рекламного характера, размещаемых на</w:t>
            </w:r>
            <w:r w:rsidR="0041657F"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недвижимых материальных историко-культурных ценностях, их территориях и</w:t>
            </w:r>
            <w:r w:rsidR="0041657F"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657F" w:rsidRPr="0031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43">
              <w:rPr>
                <w:rFonts w:ascii="Times New Roman" w:hAnsi="Times New Roman" w:cs="Times New Roman"/>
                <w:sz w:val="28"/>
                <w:szCs w:val="28"/>
              </w:rPr>
              <w:t>зонах их охраны</w:t>
            </w:r>
          </w:p>
        </w:tc>
      </w:tr>
    </w:tbl>
    <w:p w:rsidR="00AA6578" w:rsidRPr="00312543" w:rsidRDefault="00AA6578" w:rsidP="00A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578" w:rsidRPr="00312543" w:rsidSect="005B69FD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FA"/>
    <w:multiLevelType w:val="hybridMultilevel"/>
    <w:tmpl w:val="64021D12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32"/>
    <w:rsid w:val="0001326F"/>
    <w:rsid w:val="0002713C"/>
    <w:rsid w:val="00095C19"/>
    <w:rsid w:val="000F11E0"/>
    <w:rsid w:val="0014231F"/>
    <w:rsid w:val="00236214"/>
    <w:rsid w:val="00312543"/>
    <w:rsid w:val="003343CC"/>
    <w:rsid w:val="0034034E"/>
    <w:rsid w:val="00382510"/>
    <w:rsid w:val="003835C3"/>
    <w:rsid w:val="0039170B"/>
    <w:rsid w:val="00394AC7"/>
    <w:rsid w:val="003B38BC"/>
    <w:rsid w:val="003B656E"/>
    <w:rsid w:val="0041657F"/>
    <w:rsid w:val="004B53A1"/>
    <w:rsid w:val="004C4BA9"/>
    <w:rsid w:val="004F7808"/>
    <w:rsid w:val="00521231"/>
    <w:rsid w:val="00525723"/>
    <w:rsid w:val="00526BD8"/>
    <w:rsid w:val="00554D36"/>
    <w:rsid w:val="00565BB1"/>
    <w:rsid w:val="005876BB"/>
    <w:rsid w:val="005B3713"/>
    <w:rsid w:val="005B69FD"/>
    <w:rsid w:val="005E49AA"/>
    <w:rsid w:val="005F52A6"/>
    <w:rsid w:val="00610241"/>
    <w:rsid w:val="00650AFD"/>
    <w:rsid w:val="00653E00"/>
    <w:rsid w:val="00654EE3"/>
    <w:rsid w:val="00687215"/>
    <w:rsid w:val="006E380E"/>
    <w:rsid w:val="006F6F32"/>
    <w:rsid w:val="00700C74"/>
    <w:rsid w:val="00790BF7"/>
    <w:rsid w:val="00796C52"/>
    <w:rsid w:val="007D7651"/>
    <w:rsid w:val="00812E8C"/>
    <w:rsid w:val="00813100"/>
    <w:rsid w:val="008B1870"/>
    <w:rsid w:val="008C502C"/>
    <w:rsid w:val="0092113F"/>
    <w:rsid w:val="009226AC"/>
    <w:rsid w:val="00940A98"/>
    <w:rsid w:val="00987CF7"/>
    <w:rsid w:val="009C51FC"/>
    <w:rsid w:val="00A32D11"/>
    <w:rsid w:val="00A61CC7"/>
    <w:rsid w:val="00AA6578"/>
    <w:rsid w:val="00B172F5"/>
    <w:rsid w:val="00B344B5"/>
    <w:rsid w:val="00B361B4"/>
    <w:rsid w:val="00B60CD5"/>
    <w:rsid w:val="00B80692"/>
    <w:rsid w:val="00BA4564"/>
    <w:rsid w:val="00BE3424"/>
    <w:rsid w:val="00C00FAB"/>
    <w:rsid w:val="00C34043"/>
    <w:rsid w:val="00C505F0"/>
    <w:rsid w:val="00CF6B62"/>
    <w:rsid w:val="00D02BB7"/>
    <w:rsid w:val="00D13F2A"/>
    <w:rsid w:val="00D33F53"/>
    <w:rsid w:val="00D45B32"/>
    <w:rsid w:val="00D675AC"/>
    <w:rsid w:val="00D933C5"/>
    <w:rsid w:val="00D95FA9"/>
    <w:rsid w:val="00DC07FB"/>
    <w:rsid w:val="00DC7666"/>
    <w:rsid w:val="00DF6B6B"/>
    <w:rsid w:val="00E134B3"/>
    <w:rsid w:val="00E16B19"/>
    <w:rsid w:val="00E247CE"/>
    <w:rsid w:val="00E32FA5"/>
    <w:rsid w:val="00EB0CBF"/>
    <w:rsid w:val="00EB236A"/>
    <w:rsid w:val="00EF7FF6"/>
    <w:rsid w:val="00F37CB7"/>
    <w:rsid w:val="00F45B6B"/>
    <w:rsid w:val="00F766B3"/>
    <w:rsid w:val="00FA5D72"/>
    <w:rsid w:val="00FA7B64"/>
    <w:rsid w:val="00FC2F65"/>
    <w:rsid w:val="00FD1DE4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6F6F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45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C76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14CB-A9EA-49EC-9DA2-8C1C12C6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Дудкина</cp:lastModifiedBy>
  <cp:revision>22</cp:revision>
  <cp:lastPrinted>2022-12-21T11:58:00Z</cp:lastPrinted>
  <dcterms:created xsi:type="dcterms:W3CDTF">2021-10-26T13:19:00Z</dcterms:created>
  <dcterms:modified xsi:type="dcterms:W3CDTF">2022-12-21T11:58:00Z</dcterms:modified>
</cp:coreProperties>
</file>