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FD" w:rsidRPr="00890DFD" w:rsidRDefault="00890DFD" w:rsidP="00890D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90D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Общий порядок назначения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Право на государственные пособия семьям, воспитывающим детей, имеют: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постоянно проживающие в Республике Беларусь граждане Республики Беларусь, иностранные граждане и лица без гражданства;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временно проживающие в Республике Беларусь иностранные граждане и лица без гражданства, 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на социальное страхование.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Государственные пособия назначаются: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</w:rPr>
        <w:t>- на детей, зарегистрированных по месту жительства (пребывания) в Республике Беларусь (получивших разрешение на временное проживание в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Республике Беларусь) на день обращения за назначением пособий, при условии их фактического проживания в Республике Беларусь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помощи). </w:t>
      </w:r>
      <w:proofErr w:type="gramEnd"/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Государственные пособия не назначаются: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детей, проживающих и (или) обучающихся в дневной форме получения образования за пределами Республики Беларусь,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детей, выехавших за пределы Республики Беларусь на срок более двух месяцев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детей, проживающих и зарегистрированных по месту пребывания в Республике Беларусь, у которых отсутствует регистрация по месту жительства в Республике Беларусь в связи с постоянных проживанием за пределами Республики Беларусь; </w:t>
      </w:r>
      <w:proofErr w:type="gramEnd"/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детей, находящихся в домах ребенка, учреждениях образования с круглосуточным режимом пребывания, помещенных в учреждения 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социального обслуживания, осуществляющие стационарное социальное обслуживание. В случае выбытия детей из указанных учреждений в семью на срок свыше одного месяца, а также в случае оказания услуги ухода за детьми-инвалидами (услуги социальной передышки), пособия назначаются и выплачиваются на общих основаниях.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детей, находящихся в домах ребенка исправительных колоний, содержащихся под стражей, в том числе в изоляторах временного содержания и иных местах содержания арестованных в органах внутренних дел и иных органах, ведущих досудебное производство, отбывающих наказание в учреждениях уголовно-исполнительной системы;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детей-сирот и детей, оставшихся без попечения родителей, находящихся на государственном обеспечении в детских </w:t>
      </w:r>
      <w:proofErr w:type="spellStart"/>
      <w:r w:rsidRPr="00AE4367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 учреждениях, детских домах семейного типа и приемных семьях, при получении ими профессионально-технического, среднего специального, высшего образования;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На детей-сирот и детей, оставшихся без попечения родителей, </w:t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находящихся на государственном обеспечении в опекунских семьях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назначаются все государственные пособия, кроме пособий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t>: пособия женщинам, ставшим на учет в организациях здравоохранения до 12-недельного срока беременности, пособия на детей старше 3 лет из отдельных категорий семей, пособия на детей в возрасте от 3 до 18 лет в период воспитания ребенка в возрасте до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 3 лет.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Лицам, одновременно имеющим право на пособия на детей старше 3 лет из отдельных категорий семей и пособия на детей в возрасте от 3 до 18 лет, назначается и выплачивается один вид пособия по их выбору.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органах по труду, занятости и социальной защите в соответствии с регистрацией по месту жительства (месту пребывания) государственные пособия выплачиваются следующим категориям лиц: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не работающим (не служащим), не обучающимся в дневной форме получения образования, не проходят подготовку в клинической ординатуре в очной форме;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священнослужителям и лицам, работающим в религиозных организациях;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зарегистрированным в качестве безработных либо проходящим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-лицам, работающим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адвокатскую деятельность индивидуально.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При этом если в полной семье, родители ребенка относятся к категории указанных лиц, государственные пособия назначаются матери (мачехе) в соответствии с регистрацией по её месту жительства (месту пребывания).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пособия назначаются со дня возникновения права на них, если обращение за назначением пособия последовало не позднее 6 месяцев со дня возникновения такого права (за исключением случаев назначения пособий при изменении места их выплаты), по истечении указанного срока – со дня обращения.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пособиями по беременности и родам, в связи с рождением ребенка и женщинам, ставшим на учет в организациях здравоохранения до 12-недельного срока беременности, по истечении 6 месяцев со дня возникновения права на них данные пособия не назначаются.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назначением государственных пособий граждане представляют лично либо через своего представителя заявление, а также документы, указанные в пунктах 2.5, 2.6, 2.8, 2.9, 2.9 1, 2.12, 2.15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№200. </w:t>
      </w:r>
      <w:proofErr w:type="gramEnd"/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Другие документы и (или) сведения, необходимые для назначения и выплаты пособий, запрашиваются органами по труду, занятости и социальной защите в течение пяти календарных дней со дня поступления заявления гражданина.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Граждане вправе самостоятельно представить полный пакет документов.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Справка о рождении ребенка и заключение врачебно-консультационной комиссии, выданное женщинам, ставшим на учет в 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организациях здравоохранения до 12-недельного срока беременности, представляются гражданами в оригинале.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Копии других документов, представленных в подлиннике, заверяются без взимания платы в установленном законодательством порядке и возвращаются гражданину.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(отказе в назначении) государственных пособий принимается комиссией по назначению государственных пособий семьям, воспитывающим детей, и пособий по временной нетрудоспособности, создаваемой в государственных органах, иных организациях любых организационно-правовых форм, в течение 10 дней со дня подачи заявления со всеми необходимыми документами. В случае запроса документов от других государственных органов, иных организаций – в течение 1 месяца.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об отказе в назначении государственных пособий высылается заинтересованному лицу не позднее </w:t>
      </w:r>
      <w:r w:rsidR="00D434E2">
        <w:rPr>
          <w:rFonts w:ascii="Times New Roman" w:eastAsia="Times New Roman" w:hAnsi="Times New Roman" w:cs="Times New Roman"/>
          <w:sz w:val="28"/>
          <w:szCs w:val="28"/>
        </w:rPr>
        <w:t>7 рабочих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принятия такого решения вместе с документами, приложенными к заявлению.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могут быть обжалованы в комитет по труду, занятости и социальной защите областного исполнительного комитета. В случае несогласия с решением спор разрешается в судебном порядке.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пособия, назначенные в органах по труду, занятости и социальной защите, выплачиваются за текущий месяц по выбору получателя через банки и (или) объекты почтовой связи, организации, осуществляющие деятельность по доставке пенсий и пособий, в соответствии с графиками выплаты.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4F46" w:rsidRPr="00AE4367" w:rsidRDefault="00084F46" w:rsidP="00AE4367">
      <w:pPr>
        <w:jc w:val="both"/>
        <w:rPr>
          <w:sz w:val="28"/>
          <w:szCs w:val="28"/>
        </w:rPr>
      </w:pPr>
    </w:p>
    <w:sectPr w:rsidR="00084F46" w:rsidRPr="00AE4367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FD"/>
    <w:rsid w:val="00084F46"/>
    <w:rsid w:val="002A399D"/>
    <w:rsid w:val="003C1EDA"/>
    <w:rsid w:val="00464438"/>
    <w:rsid w:val="00505D57"/>
    <w:rsid w:val="005B7B2F"/>
    <w:rsid w:val="00706370"/>
    <w:rsid w:val="00890DFD"/>
    <w:rsid w:val="009D72B9"/>
    <w:rsid w:val="00AE4367"/>
    <w:rsid w:val="00B25380"/>
    <w:rsid w:val="00B90DD1"/>
    <w:rsid w:val="00C15EC7"/>
    <w:rsid w:val="00CE0730"/>
    <w:rsid w:val="00D21272"/>
    <w:rsid w:val="00D434E2"/>
    <w:rsid w:val="00DA0FF4"/>
    <w:rsid w:val="00F12EE2"/>
    <w:rsid w:val="00F87AE1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0DFD"/>
    <w:rPr>
      <w:i/>
      <w:iCs/>
    </w:rPr>
  </w:style>
  <w:style w:type="character" w:styleId="a5">
    <w:name w:val="Hyperlink"/>
    <w:uiPriority w:val="99"/>
    <w:semiHidden/>
    <w:unhideWhenUsed/>
    <w:rsid w:val="002A399D"/>
    <w:rPr>
      <w:color w:val="0000FF"/>
      <w:u w:val="single"/>
    </w:rPr>
  </w:style>
  <w:style w:type="paragraph" w:customStyle="1" w:styleId="ConsPlusTitle">
    <w:name w:val="ConsPlusTitle"/>
    <w:rsid w:val="002A3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breadcrumblast">
    <w:name w:val="breadcrumb_last"/>
    <w:rsid w:val="002A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0DFD"/>
    <w:rPr>
      <w:i/>
      <w:iCs/>
    </w:rPr>
  </w:style>
  <w:style w:type="character" w:styleId="a5">
    <w:name w:val="Hyperlink"/>
    <w:uiPriority w:val="99"/>
    <w:semiHidden/>
    <w:unhideWhenUsed/>
    <w:rsid w:val="002A399D"/>
    <w:rPr>
      <w:color w:val="0000FF"/>
      <w:u w:val="single"/>
    </w:rPr>
  </w:style>
  <w:style w:type="paragraph" w:customStyle="1" w:styleId="ConsPlusTitle">
    <w:name w:val="ConsPlusTitle"/>
    <w:rsid w:val="002A3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breadcrumblast">
    <w:name w:val="breadcrumb_last"/>
    <w:rsid w:val="002A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Панина</cp:lastModifiedBy>
  <cp:revision>2</cp:revision>
  <dcterms:created xsi:type="dcterms:W3CDTF">2023-01-31T14:37:00Z</dcterms:created>
  <dcterms:modified xsi:type="dcterms:W3CDTF">2023-01-31T14:37:00Z</dcterms:modified>
</cp:coreProperties>
</file>