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A" w:rsidRDefault="008B511A" w:rsidP="007E0BAA">
      <w:pPr>
        <w:pStyle w:val="titleu"/>
        <w:spacing w:before="0" w:after="0"/>
        <w:jc w:val="both"/>
        <w:divId w:val="1137912793"/>
      </w:pPr>
      <w:bookmarkStart w:id="0" w:name="a2"/>
      <w:bookmarkEnd w:id="0"/>
      <w:r w:rsidRPr="00877861">
        <w:t>ЕДИНЫЙ ПЕРЕЧЕНЬ</w:t>
      </w:r>
    </w:p>
    <w:p w:rsidR="008B511A" w:rsidRPr="00877861" w:rsidRDefault="008B511A" w:rsidP="007E0BAA">
      <w:pPr>
        <w:pStyle w:val="titleu"/>
        <w:spacing w:before="0" w:after="0"/>
        <w:jc w:val="both"/>
        <w:divId w:val="1137912793"/>
      </w:pPr>
      <w:r w:rsidRPr="00877861">
        <w:t xml:space="preserve">административных процедур, осуществляемых </w:t>
      </w:r>
      <w:r w:rsidR="007E0BAA">
        <w:t>Терешковичским сельским исполнительным комитетом в отношении субъектов хозяйствования согласно постановлению Совета Министров Республики Беларусь 24.09.2021 № 548</w:t>
      </w:r>
    </w:p>
    <w:tbl>
      <w:tblPr>
        <w:tblW w:w="5021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32"/>
        <w:gridCol w:w="4630"/>
        <w:gridCol w:w="1396"/>
        <w:gridCol w:w="1602"/>
        <w:gridCol w:w="1337"/>
        <w:gridCol w:w="1688"/>
      </w:tblGrid>
      <w:tr w:rsidR="007E0BAA" w:rsidRPr="00877861" w:rsidTr="00BF732F">
        <w:trPr>
          <w:divId w:val="1137912793"/>
          <w:trHeight w:val="245"/>
        </w:trPr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BAA" w:rsidRPr="00877861" w:rsidRDefault="007E0BAA">
            <w:pPr>
              <w:pStyle w:val="table10"/>
              <w:jc w:val="center"/>
            </w:pPr>
            <w:r w:rsidRPr="00877861">
              <w:t>Наименование административной процедуры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BAA" w:rsidRPr="00877861" w:rsidRDefault="007E0BAA">
            <w:pPr>
              <w:pStyle w:val="table10"/>
              <w:jc w:val="center"/>
            </w:pPr>
            <w:r w:rsidRPr="00877861">
              <w:t>Орган, уполномоченный на осуществление административной процедуры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BAA" w:rsidRPr="00877861" w:rsidRDefault="007E0BAA">
            <w:pPr>
              <w:pStyle w:val="table10"/>
              <w:jc w:val="center"/>
            </w:pPr>
            <w:r w:rsidRPr="00877861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BAA" w:rsidRPr="00877861" w:rsidRDefault="007E0BAA">
            <w:pPr>
              <w:pStyle w:val="table10"/>
              <w:jc w:val="center"/>
            </w:pPr>
            <w:r w:rsidRPr="00877861">
              <w:t>Срок осуществления административной процедуры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BAA" w:rsidRPr="00877861" w:rsidRDefault="007E0BAA">
            <w:pPr>
              <w:pStyle w:val="table10"/>
              <w:jc w:val="center"/>
            </w:pPr>
            <w:r w:rsidRPr="00877861"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BAA" w:rsidRPr="00877861" w:rsidRDefault="007E0BAA">
            <w:pPr>
              <w:pStyle w:val="table10"/>
              <w:jc w:val="center"/>
            </w:pPr>
            <w:r w:rsidRPr="00877861">
              <w:t>Размер платы, взимаемой при осуществлении административной процедуры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BAA" w:rsidRPr="00877861" w:rsidRDefault="007E0BAA" w:rsidP="002D5CAC">
            <w:pPr>
              <w:pStyle w:val="table10"/>
              <w:ind w:right="60"/>
              <w:jc w:val="center"/>
            </w:pPr>
            <w:r w:rsidRPr="005359BF">
              <w:t>Ф.И.О., должность лица, ответственного за осуществление административной процедуры, кабинет, телефон</w:t>
            </w:r>
          </w:p>
        </w:tc>
      </w:tr>
      <w:tr w:rsidR="007E0BAA" w:rsidRPr="00877861" w:rsidTr="00BF732F">
        <w:trPr>
          <w:divId w:val="1137912793"/>
          <w:trHeight w:val="245"/>
        </w:trPr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0BAA" w:rsidRPr="00877861" w:rsidRDefault="007E0B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0BAA" w:rsidRPr="00877861" w:rsidRDefault="007E0B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0BAA" w:rsidRPr="00877861" w:rsidRDefault="007E0B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0BAA" w:rsidRPr="00877861" w:rsidRDefault="007E0BA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0BAA" w:rsidRPr="00877861" w:rsidRDefault="007E0BA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0BAA" w:rsidRPr="00877861" w:rsidRDefault="007E0BAA">
            <w:pPr>
              <w:pStyle w:val="table10"/>
              <w:jc w:val="center"/>
            </w:pPr>
            <w: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BAA" w:rsidRPr="005359BF" w:rsidRDefault="007E0BAA" w:rsidP="002D5CAC">
            <w:pPr>
              <w:pStyle w:val="table10"/>
              <w:ind w:right="60"/>
              <w:jc w:val="center"/>
            </w:pPr>
            <w:r>
              <w:t>8</w:t>
            </w:r>
          </w:p>
        </w:tc>
      </w:tr>
      <w:tr w:rsidR="007E0BAA" w:rsidRPr="00877861" w:rsidTr="00BF732F">
        <w:trPr>
          <w:divId w:val="1137912793"/>
          <w:trHeight w:val="24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 w:rsidP="001E5E58">
            <w:pPr>
              <w:pStyle w:val="table10"/>
              <w:spacing w:before="120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 w:rsidP="001E5E58">
            <w:pPr>
              <w:pStyle w:val="table10"/>
              <w:spacing w:before="120"/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 w:rsidP="001E5E58">
            <w:pPr>
              <w:pStyle w:val="table10"/>
              <w:spacing w:before="120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 w:rsidP="001E5E58">
            <w:pPr>
              <w:pStyle w:val="table10"/>
              <w:spacing w:before="120"/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 w:rsidP="001E5E58">
            <w:pPr>
              <w:pStyle w:val="table10"/>
              <w:spacing w:before="120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 w:rsidP="001E5E58">
            <w:pPr>
              <w:pStyle w:val="table10"/>
              <w:spacing w:before="120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E0BAA" w:rsidRPr="00877861" w:rsidRDefault="007E0BAA" w:rsidP="001E5E58">
            <w:pPr>
              <w:pStyle w:val="table10"/>
              <w:spacing w:before="120"/>
            </w:pPr>
          </w:p>
        </w:tc>
      </w:tr>
      <w:tr w:rsidR="00DE1EA5" w:rsidRPr="00877861" w:rsidTr="00BF732F">
        <w:trPr>
          <w:divId w:val="1137912793"/>
          <w:trHeight w:val="2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1EA5" w:rsidRPr="00DE1EA5" w:rsidRDefault="00DE1EA5" w:rsidP="00DE1EA5">
            <w:pPr>
              <w:pStyle w:val="table10"/>
              <w:jc w:val="center"/>
              <w:rPr>
                <w:b/>
              </w:rPr>
            </w:pPr>
            <w:bookmarkStart w:id="1" w:name="a68"/>
            <w:bookmarkStart w:id="2" w:name="a1163"/>
            <w:bookmarkStart w:id="3" w:name="a1313"/>
            <w:bookmarkStart w:id="4" w:name="a1595"/>
            <w:bookmarkStart w:id="5" w:name="a1114"/>
            <w:bookmarkStart w:id="6" w:name="a1599"/>
            <w:bookmarkStart w:id="7" w:name="a1600"/>
            <w:bookmarkStart w:id="8" w:name="a600"/>
            <w:bookmarkStart w:id="9" w:name="a1602"/>
            <w:bookmarkStart w:id="10" w:name="a1603"/>
            <w:bookmarkStart w:id="11" w:name="a1604"/>
            <w:bookmarkStart w:id="12" w:name="a76"/>
            <w:bookmarkStart w:id="13" w:name="a183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DE1EA5">
              <w:rPr>
                <w:b/>
              </w:rPr>
              <w:t>ГЛАВА 16</w:t>
            </w:r>
          </w:p>
          <w:p w:rsidR="00DE1EA5" w:rsidRPr="00877861" w:rsidRDefault="00DE1EA5" w:rsidP="00DE1EA5">
            <w:pPr>
              <w:pStyle w:val="table10"/>
              <w:jc w:val="center"/>
            </w:pPr>
            <w:r w:rsidRPr="00DE1EA5">
              <w:rPr>
                <w:b/>
              </w:rPr>
              <w:t>ИММУЩЕСТВЕННЫЕ, ЖИЛИЩНЫЕ И ЗЕМЕЛЬНЫЕ ПРАВООТНОШЕНИЯ</w:t>
            </w:r>
          </w:p>
        </w:tc>
      </w:tr>
      <w:tr w:rsidR="007E0BAA" w:rsidRPr="00877861" w:rsidTr="00BF732F">
        <w:trPr>
          <w:divId w:val="1137912793"/>
          <w:trHeight w:val="243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AA" w:rsidRPr="007D15BA" w:rsidRDefault="007D15BA">
            <w:pPr>
              <w:pStyle w:val="table10"/>
              <w:spacing w:before="120"/>
              <w:rPr>
                <w:b/>
              </w:rPr>
            </w:pPr>
            <w:bookmarkStart w:id="14" w:name="a1832"/>
            <w:bookmarkStart w:id="15" w:name="a1613"/>
            <w:bookmarkStart w:id="16" w:name="a1386"/>
            <w:bookmarkStart w:id="17" w:name="a1815"/>
            <w:bookmarkEnd w:id="14"/>
            <w:bookmarkEnd w:id="15"/>
            <w:bookmarkEnd w:id="16"/>
            <w:bookmarkEnd w:id="17"/>
            <w:r w:rsidRPr="007D15BA">
              <w:rPr>
                <w:b/>
              </w:rPr>
              <w:t>16.4. Регистрация договоров найма жилья, договора финансовой аренды (лизинга) в отношении объектов частного жилищного фонда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>
            <w:pPr>
              <w:pStyle w:val="table10"/>
              <w:spacing w:before="120"/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>
            <w:pPr>
              <w:pStyle w:val="table10"/>
              <w:spacing w:before="120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>
            <w:pPr>
              <w:pStyle w:val="table10"/>
              <w:spacing w:before="120"/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>
            <w:pPr>
              <w:pStyle w:val="table10"/>
              <w:spacing w:before="120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BAA" w:rsidRPr="00877861" w:rsidRDefault="007E0BAA">
            <w:pPr>
              <w:pStyle w:val="table10"/>
              <w:spacing w:before="120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E0BAA" w:rsidRPr="00877861" w:rsidRDefault="007E0BAA" w:rsidP="002D5CAC">
            <w:pPr>
              <w:pStyle w:val="table10"/>
              <w:spacing w:before="120"/>
            </w:pPr>
          </w:p>
        </w:tc>
      </w:tr>
      <w:tr w:rsidR="007E0BAA" w:rsidRPr="00877861" w:rsidTr="00BF732F">
        <w:trPr>
          <w:divId w:val="1137912793"/>
          <w:trHeight w:val="24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5BA" w:rsidRDefault="007D15BA" w:rsidP="007D15BA">
            <w:pPr>
              <w:pStyle w:val="table10"/>
              <w:spacing w:before="120"/>
            </w:pPr>
            <w:bookmarkStart w:id="18" w:name="a1841"/>
            <w:bookmarkStart w:id="19" w:name="a1842"/>
            <w:bookmarkEnd w:id="18"/>
            <w:bookmarkEnd w:id="19"/>
            <w:r>
              <w:t>16</w:t>
            </w:r>
            <w:r w:rsidR="007E0BAA" w:rsidRPr="00877861">
              <w:t>.</w:t>
            </w:r>
            <w:r>
              <w:t>4</w:t>
            </w:r>
            <w:r w:rsidR="007E0BAA" w:rsidRPr="00877861">
              <w:t>.</w:t>
            </w:r>
            <w:r>
              <w:t>1.</w:t>
            </w:r>
            <w:r w:rsidR="007E0BAA" w:rsidRPr="00877861">
              <w:t xml:space="preserve"> Регистрация </w:t>
            </w:r>
            <w:hyperlink r:id="rId6" w:anchor="a10" w:tooltip="+" w:history="1">
              <w:r w:rsidR="007E0BAA" w:rsidRPr="00877861">
                <w:rPr>
                  <w:rStyle w:val="a3"/>
                  <w:color w:val="auto"/>
                  <w:u w:val="none"/>
                </w:rPr>
                <w:t>договоров</w:t>
              </w:r>
            </w:hyperlink>
            <w:r w:rsidR="007E0BAA" w:rsidRPr="00877861">
              <w:t xml:space="preserve"> найма жилого помещения частного и государственного жилищн</w:t>
            </w:r>
            <w:r>
              <w:t>ого</w:t>
            </w:r>
            <w:r w:rsidR="007E0BAA" w:rsidRPr="00877861">
              <w:t xml:space="preserve"> фонд</w:t>
            </w:r>
            <w:r>
              <w:t>а или дополнительного соглашения к такому договору</w:t>
            </w:r>
          </w:p>
          <w:p w:rsidR="007D15BA" w:rsidRDefault="007D15BA" w:rsidP="007D15BA">
            <w:pPr>
              <w:pStyle w:val="table10"/>
              <w:spacing w:before="120"/>
            </w:pPr>
          </w:p>
          <w:p w:rsidR="007D15BA" w:rsidRDefault="007D15BA" w:rsidP="007D15BA">
            <w:pPr>
              <w:pStyle w:val="table10"/>
              <w:spacing w:before="120"/>
            </w:pPr>
          </w:p>
          <w:p w:rsidR="007E0BAA" w:rsidRPr="00877861" w:rsidRDefault="007E0BAA" w:rsidP="007D15BA">
            <w:pPr>
              <w:pStyle w:val="table10"/>
              <w:spacing w:before="120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AA" w:rsidRPr="00877861" w:rsidRDefault="007E0BAA">
            <w:pPr>
              <w:pStyle w:val="table10"/>
              <w:spacing w:before="120"/>
            </w:pPr>
            <w:r w:rsidRPr="00877861">
              <w:t>районный, городской, поселковый, сельский исполнительный комитет, местная администрация района в городе, государственное учреждение «Администрация Китайско-Белорусского индустриального парка «Великий камень»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446" w:rsidRDefault="007E0BAA" w:rsidP="00D37446">
            <w:pPr>
              <w:pStyle w:val="table10"/>
              <w:spacing w:before="120"/>
            </w:pPr>
            <w:r w:rsidRPr="00877861">
              <w:t>заявление</w:t>
            </w:r>
            <w:r w:rsidRPr="00877861">
              <w:br/>
            </w:r>
            <w:r w:rsidRPr="00877861">
              <w:br/>
              <w:t xml:space="preserve">три экземпляра </w:t>
            </w:r>
            <w:hyperlink r:id="rId7" w:anchor="a10" w:tooltip="+" w:history="1">
              <w:r w:rsidRPr="00877861">
                <w:rPr>
                  <w:rStyle w:val="a3"/>
                  <w:color w:val="auto"/>
                  <w:u w:val="none"/>
                </w:rPr>
                <w:t>договора</w:t>
              </w:r>
            </w:hyperlink>
            <w:r w:rsidRPr="00877861">
              <w:t xml:space="preserve"> найма </w:t>
            </w:r>
            <w:r w:rsidR="00D37446" w:rsidRPr="00877861">
              <w:t>жилого помещения частного и государственного жилищн</w:t>
            </w:r>
            <w:r w:rsidR="00D37446">
              <w:t>ого</w:t>
            </w:r>
            <w:r w:rsidR="00D37446" w:rsidRPr="00877861">
              <w:t xml:space="preserve"> фонд</w:t>
            </w:r>
            <w:r w:rsidR="00D37446">
              <w:t>а или дополнительного соглашения к такому договору</w:t>
            </w:r>
          </w:p>
          <w:p w:rsidR="007E0BAA" w:rsidRDefault="007E0BAA" w:rsidP="004D061E">
            <w:pPr>
              <w:pStyle w:val="table10"/>
              <w:spacing w:before="120"/>
            </w:pPr>
            <w:r w:rsidRPr="00877861">
              <w:br/>
              <w:t xml:space="preserve">технический </w:t>
            </w:r>
            <w:hyperlink r:id="rId8" w:anchor="a210" w:tooltip="+" w:history="1">
              <w:r w:rsidRPr="00877861">
                <w:rPr>
                  <w:rStyle w:val="a3"/>
                  <w:color w:val="auto"/>
                  <w:u w:val="none"/>
                </w:rPr>
                <w:t>паспорт</w:t>
              </w:r>
            </w:hyperlink>
            <w:r w:rsidRPr="00877861">
              <w:t xml:space="preserve">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877861">
              <w:br/>
            </w:r>
            <w:r w:rsidRPr="00877861"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</w:t>
            </w:r>
            <w:r w:rsidRPr="00877861">
              <w:lastRenderedPageBreak/>
              <w:t>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</w:p>
          <w:p w:rsidR="007E0BAA" w:rsidRDefault="007E0BAA" w:rsidP="004D061E">
            <w:pPr>
              <w:pStyle w:val="table10"/>
              <w:spacing w:before="120"/>
            </w:pPr>
            <w:r w:rsidRPr="00877861"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7D15BA" w:rsidRPr="00877861" w:rsidRDefault="007D15BA" w:rsidP="004D061E">
            <w:pPr>
              <w:pStyle w:val="table10"/>
              <w:spacing w:before="120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AA" w:rsidRPr="00877861" w:rsidRDefault="007E0BAA">
            <w:pPr>
              <w:pStyle w:val="table10"/>
              <w:spacing w:before="120"/>
            </w:pPr>
            <w:r w:rsidRPr="00877861"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AA" w:rsidRPr="00877861" w:rsidRDefault="007E0BAA">
            <w:pPr>
              <w:pStyle w:val="table10"/>
              <w:spacing w:before="120"/>
            </w:pPr>
            <w:r w:rsidRPr="00877861">
              <w:t>бессрочно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AA" w:rsidRPr="00877861" w:rsidRDefault="007E0BAA">
            <w:pPr>
              <w:pStyle w:val="table10"/>
              <w:spacing w:before="120"/>
            </w:pPr>
            <w:r w:rsidRPr="00877861">
              <w:t>бесплатно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D15BA" w:rsidRDefault="007D15BA" w:rsidP="002D5CAC">
            <w:pPr>
              <w:pStyle w:val="table10"/>
            </w:pPr>
          </w:p>
          <w:p w:rsidR="007E0BAA" w:rsidRPr="005359BF" w:rsidRDefault="007E0BAA" w:rsidP="002D5CAC">
            <w:pPr>
              <w:pStyle w:val="table10"/>
            </w:pPr>
            <w:r w:rsidRPr="005359BF">
              <w:t>Деденко М.М.,</w:t>
            </w:r>
          </w:p>
          <w:p w:rsidR="007E0BAA" w:rsidRPr="00877861" w:rsidRDefault="007E0BAA" w:rsidP="00E603B4">
            <w:pPr>
              <w:pStyle w:val="table10"/>
              <w:spacing w:before="120"/>
            </w:pPr>
            <w:r w:rsidRPr="005359BF">
              <w:t>председател</w:t>
            </w:r>
            <w:r w:rsidR="00E603B4">
              <w:t>ь</w:t>
            </w:r>
            <w:r w:rsidRPr="005359BF">
              <w:t xml:space="preserve"> сельисполкома, кабинет № 2, тел. 93 23 80</w:t>
            </w:r>
          </w:p>
        </w:tc>
      </w:tr>
      <w:tr w:rsidR="00BF732F" w:rsidRPr="00877861" w:rsidTr="00BF732F">
        <w:trPr>
          <w:divId w:val="1137912793"/>
          <w:trHeight w:val="24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732F" w:rsidRDefault="00BF732F" w:rsidP="00BF732F">
            <w:pPr>
              <w:pStyle w:val="table10"/>
              <w:spacing w:before="120"/>
            </w:pPr>
            <w:r>
              <w:lastRenderedPageBreak/>
              <w:t>16.4.2. Регистрация</w:t>
            </w:r>
            <w:r w:rsidRPr="00877861">
              <w:t xml:space="preserve">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</w:t>
            </w:r>
            <w:r>
              <w:t>ли</w:t>
            </w:r>
            <w:r w:rsidRPr="00877861">
              <w:t xml:space="preserve"> дополнительн</w:t>
            </w:r>
            <w:r>
              <w:t>ого</w:t>
            </w:r>
            <w:r w:rsidRPr="00877861">
              <w:t xml:space="preserve"> соглашен</w:t>
            </w:r>
            <w:r>
              <w:t xml:space="preserve">ия </w:t>
            </w:r>
            <w:r w:rsidRPr="00877861">
              <w:t xml:space="preserve">к </w:t>
            </w:r>
            <w:r>
              <w:t>такому договору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732F" w:rsidRPr="00877861" w:rsidRDefault="00BF732F" w:rsidP="00BF732F">
            <w:pPr>
              <w:pStyle w:val="table10"/>
              <w:spacing w:before="120"/>
            </w:pPr>
            <w:r w:rsidRPr="00877861">
              <w:t>районный, городской, поселковый, сельский исполнительный комитет, местная администрация района в городе, государственное учреждение «Администрация Китайско-Белорусского индустриального парка «Великий камень»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732F" w:rsidRDefault="00BF732F" w:rsidP="00BF732F">
            <w:pPr>
              <w:pStyle w:val="table10"/>
              <w:spacing w:before="120"/>
            </w:pPr>
            <w:r w:rsidRPr="00877861">
              <w:t>заявление</w:t>
            </w:r>
            <w:r w:rsidRPr="00877861">
              <w:br/>
            </w:r>
            <w:r w:rsidRPr="00877861">
              <w:br/>
              <w:t xml:space="preserve">три экземпляра </w:t>
            </w:r>
            <w:hyperlink r:id="rId9" w:anchor="a10" w:tooltip="+" w:history="1">
              <w:r w:rsidRPr="00877861">
                <w:rPr>
                  <w:rStyle w:val="a3"/>
                  <w:color w:val="auto"/>
                  <w:u w:val="none"/>
                </w:rPr>
                <w:t>договора</w:t>
              </w:r>
            </w:hyperlink>
            <w:r w:rsidRPr="00877861">
              <w:t xml:space="preserve">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</w:t>
            </w:r>
            <w:r>
              <w:t>ли</w:t>
            </w:r>
            <w:r w:rsidRPr="00877861">
              <w:t xml:space="preserve"> дополнительн</w:t>
            </w:r>
            <w:r>
              <w:t>ого</w:t>
            </w:r>
            <w:r w:rsidRPr="00877861">
              <w:t xml:space="preserve"> соглашен</w:t>
            </w:r>
            <w:r>
              <w:t xml:space="preserve">ия </w:t>
            </w:r>
            <w:r w:rsidRPr="00877861">
              <w:t xml:space="preserve">к </w:t>
            </w:r>
            <w:r>
              <w:t>такому договору</w:t>
            </w:r>
            <w:r w:rsidRPr="00877861">
              <w:br/>
              <w:t xml:space="preserve">технический </w:t>
            </w:r>
            <w:hyperlink r:id="rId10" w:anchor="a210" w:tooltip="+" w:history="1">
              <w:r w:rsidRPr="00877861">
                <w:rPr>
                  <w:rStyle w:val="a3"/>
                  <w:color w:val="auto"/>
                  <w:u w:val="none"/>
                </w:rPr>
                <w:t>паспорт</w:t>
              </w:r>
            </w:hyperlink>
            <w:r w:rsidRPr="00877861">
              <w:t xml:space="preserve">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877861">
              <w:br/>
            </w:r>
            <w:r w:rsidRPr="00877861"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</w:p>
          <w:p w:rsidR="00BF732F" w:rsidRDefault="00BF732F" w:rsidP="00BF732F">
            <w:pPr>
              <w:pStyle w:val="table10"/>
              <w:spacing w:before="120"/>
            </w:pPr>
            <w:r w:rsidRPr="00877861"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BF732F" w:rsidRPr="00877861" w:rsidRDefault="00BF732F" w:rsidP="00BF732F">
            <w:pPr>
              <w:pStyle w:val="table10"/>
              <w:spacing w:before="120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732F" w:rsidRPr="00877861" w:rsidRDefault="00BF732F" w:rsidP="00BF732F">
            <w:pPr>
              <w:pStyle w:val="table10"/>
              <w:spacing w:before="120"/>
            </w:pPr>
            <w:r w:rsidRPr="00877861"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732F" w:rsidRPr="00877861" w:rsidRDefault="00BF732F" w:rsidP="00BF732F">
            <w:pPr>
              <w:pStyle w:val="table10"/>
              <w:spacing w:before="120"/>
            </w:pPr>
            <w:r w:rsidRPr="00877861">
              <w:t>бессрочно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732F" w:rsidRPr="00877861" w:rsidRDefault="00BF732F" w:rsidP="00BF732F">
            <w:pPr>
              <w:pStyle w:val="table10"/>
              <w:spacing w:before="120"/>
            </w:pPr>
            <w:r w:rsidRPr="00877861">
              <w:t>бесплатно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F732F" w:rsidRDefault="00BF732F" w:rsidP="00BF732F">
            <w:pPr>
              <w:pStyle w:val="table10"/>
            </w:pPr>
          </w:p>
          <w:p w:rsidR="00BF732F" w:rsidRPr="005359BF" w:rsidRDefault="00BF732F" w:rsidP="00BF732F">
            <w:pPr>
              <w:pStyle w:val="table10"/>
            </w:pPr>
            <w:r w:rsidRPr="005359BF">
              <w:t>Деденко М.М.,</w:t>
            </w:r>
          </w:p>
          <w:p w:rsidR="00BF732F" w:rsidRPr="00877861" w:rsidRDefault="00BF732F" w:rsidP="00E603B4">
            <w:pPr>
              <w:pStyle w:val="table10"/>
              <w:spacing w:before="120"/>
            </w:pPr>
            <w:r w:rsidRPr="005359BF">
              <w:t>председател</w:t>
            </w:r>
            <w:r w:rsidR="00E603B4">
              <w:t>ь</w:t>
            </w:r>
            <w:bookmarkStart w:id="20" w:name="_GoBack"/>
            <w:bookmarkEnd w:id="20"/>
            <w:r w:rsidRPr="005359BF">
              <w:t xml:space="preserve"> сельисполкома, кабинет № 2, тел. 93 23 80</w:t>
            </w:r>
          </w:p>
        </w:tc>
      </w:tr>
    </w:tbl>
    <w:p w:rsidR="008B511A" w:rsidRPr="00877861" w:rsidRDefault="008B511A">
      <w:pPr>
        <w:pStyle w:val="newncpi"/>
        <w:ind w:right="360"/>
        <w:divId w:val="1137912793"/>
      </w:pPr>
      <w:bookmarkStart w:id="21" w:name="a1671"/>
      <w:bookmarkStart w:id="22" w:name="a763"/>
      <w:bookmarkStart w:id="23" w:name="a1333"/>
      <w:bookmarkStart w:id="24" w:name="a1858"/>
      <w:bookmarkStart w:id="25" w:name="a936"/>
      <w:bookmarkStart w:id="26" w:name="a162"/>
      <w:bookmarkStart w:id="27" w:name="a1453"/>
      <w:bookmarkStart w:id="28" w:name="a1749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77861">
        <w:t> </w:t>
      </w:r>
    </w:p>
    <w:sectPr w:rsidR="008B511A" w:rsidRPr="00877861" w:rsidSect="00BF732F">
      <w:headerReference w:type="default" r:id="rId11"/>
      <w:pgSz w:w="15840" w:h="12240" w:orient="landscape"/>
      <w:pgMar w:top="426" w:right="247" w:bottom="284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85" w:rsidRDefault="00076885" w:rsidP="00D37446">
      <w:pPr>
        <w:spacing w:after="0" w:line="240" w:lineRule="auto"/>
      </w:pPr>
      <w:r>
        <w:separator/>
      </w:r>
    </w:p>
  </w:endnote>
  <w:endnote w:type="continuationSeparator" w:id="0">
    <w:p w:rsidR="00076885" w:rsidRDefault="00076885" w:rsidP="00D3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85" w:rsidRDefault="00076885" w:rsidP="00D37446">
      <w:pPr>
        <w:spacing w:after="0" w:line="240" w:lineRule="auto"/>
      </w:pPr>
      <w:r>
        <w:separator/>
      </w:r>
    </w:p>
  </w:footnote>
  <w:footnote w:type="continuationSeparator" w:id="0">
    <w:p w:rsidR="00076885" w:rsidRDefault="00076885" w:rsidP="00D3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661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F732F" w:rsidRPr="00BF732F" w:rsidRDefault="00BF732F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F732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F732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F732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768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F732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37446" w:rsidRDefault="00D374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1A"/>
    <w:rsid w:val="000535DE"/>
    <w:rsid w:val="00076885"/>
    <w:rsid w:val="00276773"/>
    <w:rsid w:val="002D5CAC"/>
    <w:rsid w:val="003D6E70"/>
    <w:rsid w:val="00444B00"/>
    <w:rsid w:val="004D061E"/>
    <w:rsid w:val="004E10D0"/>
    <w:rsid w:val="006D041F"/>
    <w:rsid w:val="00787909"/>
    <w:rsid w:val="007D15BA"/>
    <w:rsid w:val="007E0BAA"/>
    <w:rsid w:val="00877861"/>
    <w:rsid w:val="008A5E85"/>
    <w:rsid w:val="008B511A"/>
    <w:rsid w:val="0092189D"/>
    <w:rsid w:val="00944FA2"/>
    <w:rsid w:val="00A37F24"/>
    <w:rsid w:val="00B10B35"/>
    <w:rsid w:val="00BB16AA"/>
    <w:rsid w:val="00BF732F"/>
    <w:rsid w:val="00CA2788"/>
    <w:rsid w:val="00CD6AA2"/>
    <w:rsid w:val="00D37446"/>
    <w:rsid w:val="00DE1EA5"/>
    <w:rsid w:val="00E33592"/>
    <w:rsid w:val="00E603B4"/>
    <w:rsid w:val="00E95F1E"/>
    <w:rsid w:val="00F769D4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1C8E"/>
  <w15:docId w15:val="{746236DF-8366-4590-AB95-6167488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DE"/>
  </w:style>
  <w:style w:type="paragraph" w:styleId="1">
    <w:name w:val="heading 1"/>
    <w:basedOn w:val="a"/>
    <w:link w:val="10"/>
    <w:uiPriority w:val="9"/>
    <w:qFormat/>
    <w:rsid w:val="008B511A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11A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511A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B511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B511A"/>
    <w:rPr>
      <w:shd w:val="clear" w:color="auto" w:fill="FFFF00"/>
    </w:rPr>
  </w:style>
  <w:style w:type="paragraph" w:customStyle="1" w:styleId="part">
    <w:name w:val="part"/>
    <w:basedOn w:val="a"/>
    <w:rsid w:val="008B511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8B511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rsid w:val="008B511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8B511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8B511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8B511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8B511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8B511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B511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8B511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B511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8B511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B511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8B511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8B511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8B511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8B511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B511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8B511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8B511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8B511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8B511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8B511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8B511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B511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8B511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B511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8B511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8B511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8B511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8B5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8B511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8B511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8B511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8B511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8B511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8B511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8B511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8B511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8B511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8B511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B511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B511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B511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8B511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8B511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8B511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8B511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8B511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8B511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8B511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B511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8B511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8B511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8B511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8B511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8B511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B511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8B511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8B511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B511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8B511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8B511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8B511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B511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8B511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8B511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8B511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8B511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B511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8B5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8B51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8B511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8B511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8B511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B511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8B511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8B511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8B511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8B51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8B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8B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8B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8B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8B5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8B511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8B511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8B511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8B511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8B511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8B511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8B511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8B511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8B511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8B511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8B511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8B511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8B511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8B511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8B511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8B511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8B511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8B5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B511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B511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B511A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B511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B51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511A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B511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511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511A"/>
    <w:rPr>
      <w:rFonts w:ascii="Symbol" w:hAnsi="Symbol" w:hint="default"/>
    </w:rPr>
  </w:style>
  <w:style w:type="character" w:customStyle="1" w:styleId="onewind3">
    <w:name w:val="onewind3"/>
    <w:basedOn w:val="a0"/>
    <w:rsid w:val="008B511A"/>
    <w:rPr>
      <w:rFonts w:ascii="Wingdings 3" w:hAnsi="Wingdings 3" w:hint="default"/>
    </w:rPr>
  </w:style>
  <w:style w:type="character" w:customStyle="1" w:styleId="onewind2">
    <w:name w:val="onewind2"/>
    <w:basedOn w:val="a0"/>
    <w:rsid w:val="008B511A"/>
    <w:rPr>
      <w:rFonts w:ascii="Wingdings 2" w:hAnsi="Wingdings 2" w:hint="default"/>
    </w:rPr>
  </w:style>
  <w:style w:type="character" w:customStyle="1" w:styleId="onewind">
    <w:name w:val="onewind"/>
    <w:basedOn w:val="a0"/>
    <w:rsid w:val="008B511A"/>
    <w:rPr>
      <w:rFonts w:ascii="Wingdings" w:hAnsi="Wingdings" w:hint="default"/>
    </w:rPr>
  </w:style>
  <w:style w:type="character" w:customStyle="1" w:styleId="rednoun">
    <w:name w:val="rednoun"/>
    <w:basedOn w:val="a0"/>
    <w:rsid w:val="008B511A"/>
  </w:style>
  <w:style w:type="character" w:customStyle="1" w:styleId="post">
    <w:name w:val="post"/>
    <w:basedOn w:val="a0"/>
    <w:rsid w:val="008B511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B511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B511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511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511A"/>
    <w:rPr>
      <w:rFonts w:ascii="Arial" w:hAnsi="Arial" w:cs="Arial" w:hint="default"/>
    </w:rPr>
  </w:style>
  <w:style w:type="table" w:customStyle="1" w:styleId="tablencpi">
    <w:name w:val="tablencpi"/>
    <w:basedOn w:val="a1"/>
    <w:rsid w:val="008B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3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446"/>
  </w:style>
  <w:style w:type="paragraph" w:styleId="a7">
    <w:name w:val="footer"/>
    <w:basedOn w:val="a"/>
    <w:link w:val="a8"/>
    <w:uiPriority w:val="99"/>
    <w:unhideWhenUsed/>
    <w:rsid w:val="00D3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446"/>
  </w:style>
  <w:style w:type="paragraph" w:styleId="a9">
    <w:name w:val="Balloon Text"/>
    <w:basedOn w:val="a"/>
    <w:link w:val="aa"/>
    <w:uiPriority w:val="99"/>
    <w:semiHidden/>
    <w:unhideWhenUsed/>
    <w:rsid w:val="00BF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2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upr\Downloads\tx.dll%3fd=301603&amp;a=2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nachupr\Downloads\tx.dll%3fd=90376&amp;a=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upr\Downloads\tx.dll%3fd=90376&amp;a=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nachupr\Downloads\tx.dll%3fd=301603&amp;a=210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nachupr\Downloads\tx.dll%3fd=90376&amp;a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Адамовна Кортелёва</dc:creator>
  <cp:lastModifiedBy>Управляющий делами</cp:lastModifiedBy>
  <cp:revision>11</cp:revision>
  <cp:lastPrinted>2024-04-05T07:02:00Z</cp:lastPrinted>
  <dcterms:created xsi:type="dcterms:W3CDTF">2021-12-22T08:05:00Z</dcterms:created>
  <dcterms:modified xsi:type="dcterms:W3CDTF">2024-04-05T07:02:00Z</dcterms:modified>
</cp:coreProperties>
</file>