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B7" w:rsidRDefault="00BF19B7" w:rsidP="00964D09">
      <w:pPr>
        <w:spacing w:after="0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:rsidR="00BF19B7" w:rsidRDefault="00BF19B7" w:rsidP="00964D09">
      <w:pPr>
        <w:spacing w:after="0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:rsidR="00BF19B7" w:rsidRDefault="00BF19B7" w:rsidP="00964D09">
      <w:pPr>
        <w:spacing w:after="0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15pt;height:305.65pt">
            <v:imagedata r:id="rId4" o:title="c3ce1e5b14588d1c2aad650c68f68382"/>
          </v:shape>
        </w:pict>
      </w:r>
    </w:p>
    <w:p w:rsidR="00BF19B7" w:rsidRDefault="00BF19B7" w:rsidP="00964D09">
      <w:pPr>
        <w:spacing w:after="0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:rsidR="00BF19B7" w:rsidRDefault="00BF19B7" w:rsidP="00964D09">
      <w:pPr>
        <w:spacing w:after="0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:rsidR="00BF19B7" w:rsidRDefault="00BF19B7" w:rsidP="00964D09">
      <w:pPr>
        <w:spacing w:after="0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:rsidR="002C6BD6" w:rsidRPr="00964D09" w:rsidRDefault="00964D09" w:rsidP="00964D09">
      <w:pPr>
        <w:spacing w:after="0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964D0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 17 июня 2024 года действует </w:t>
      </w:r>
      <w:r w:rsidRPr="00964D09">
        <w:rPr>
          <w:rFonts w:ascii="Times New Roman" w:hAnsi="Times New Roman" w:cs="Times New Roman"/>
          <w:color w:val="040C28"/>
          <w:sz w:val="28"/>
          <w:szCs w:val="28"/>
        </w:rPr>
        <w:t>экстерриториальный</w:t>
      </w:r>
      <w:r w:rsidRPr="00964D0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принцип, который дает право заявителю обратиться за осуществлением административных процедур в любую службу «</w:t>
      </w:r>
      <w:r w:rsidRPr="00964D09">
        <w:rPr>
          <w:rFonts w:ascii="Times New Roman" w:hAnsi="Times New Roman" w:cs="Times New Roman"/>
          <w:color w:val="040C28"/>
          <w:sz w:val="28"/>
          <w:szCs w:val="28"/>
        </w:rPr>
        <w:t>одно окно</w:t>
      </w:r>
      <w:r w:rsidRPr="00964D0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» местных исполнительных и распорядительных органов по своему выбору независимо от подведомственности этих административных процедур.</w:t>
      </w:r>
    </w:p>
    <w:p w:rsidR="00964D09" w:rsidRPr="00BF19B7" w:rsidRDefault="00964D09" w:rsidP="00964D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9B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Иными словами, граждане могут обратиться в службу «Одно окно» Гомельского райисполкома по месту их фактического пребывания, независимо от места регистрации.</w:t>
      </w:r>
    </w:p>
    <w:sectPr w:rsidR="00964D09" w:rsidRPr="00BF19B7" w:rsidSect="002C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4D09"/>
    <w:rsid w:val="002C6BD6"/>
    <w:rsid w:val="003E4E1F"/>
    <w:rsid w:val="004C5CDA"/>
    <w:rsid w:val="00964D09"/>
    <w:rsid w:val="00BF19B7"/>
    <w:rsid w:val="00F0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Odnookno3</dc:creator>
  <cp:lastModifiedBy>Odnookno3</cp:lastModifiedBy>
  <cp:revision>2</cp:revision>
  <dcterms:created xsi:type="dcterms:W3CDTF">2024-12-10T05:07:00Z</dcterms:created>
  <dcterms:modified xsi:type="dcterms:W3CDTF">2024-12-13T05:19:00Z</dcterms:modified>
</cp:coreProperties>
</file>