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7" w:rsidRPr="00351112" w:rsidRDefault="00DB5DB7" w:rsidP="002B78F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1112">
        <w:rPr>
          <w:rFonts w:ascii="Times New Roman" w:hAnsi="Times New Roman" w:cs="Times New Roman"/>
          <w:b/>
          <w:sz w:val="28"/>
          <w:lang w:val="ru-RU"/>
        </w:rPr>
        <w:t>Внимание! Дикие животные!</w:t>
      </w:r>
    </w:p>
    <w:p w:rsidR="00DB5DB7" w:rsidRPr="00351112" w:rsidRDefault="00DB5DB7" w:rsidP="002B78F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>Проблема роста дорожно-транспортных происшествий (ДТП) с участием диких, преимущественно копытных, животных по-прежнему остается одной из наиболее актуальных в области обеспечения безопасности дорожного движения в Республике Беларусь.</w:t>
      </w:r>
    </w:p>
    <w:p w:rsidR="00DB5DB7" w:rsidRPr="00351112" w:rsidRDefault="00DB5DB7" w:rsidP="002B78F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>Основными причинами данной проблемы является как увеличение автомобильного трафика (интенсивности дорожного движения), так и рост поголовья лося и косули – видов диких копытных животных, которые наиболее часто выходят на проезжую часть автомобильных дорог и становятся причиной ДТП. </w:t>
      </w:r>
    </w:p>
    <w:p w:rsidR="00DB5DB7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 xml:space="preserve">На территории Гомельской области за период с января по </w:t>
      </w:r>
      <w:r w:rsidR="00644D2D" w:rsidRPr="00351112">
        <w:rPr>
          <w:color w:val="333333"/>
          <w:sz w:val="28"/>
          <w:szCs w:val="30"/>
          <w:lang w:val="ru-RU"/>
        </w:rPr>
        <w:t>август</w:t>
      </w:r>
      <w:r w:rsidRPr="00351112">
        <w:rPr>
          <w:color w:val="333333"/>
          <w:sz w:val="28"/>
          <w:szCs w:val="30"/>
          <w:lang w:val="ru-RU"/>
        </w:rPr>
        <w:t xml:space="preserve"> текущего года зафиксировано 4</w:t>
      </w:r>
      <w:r w:rsidR="00644D2D" w:rsidRPr="00351112">
        <w:rPr>
          <w:color w:val="333333"/>
          <w:sz w:val="28"/>
          <w:szCs w:val="30"/>
          <w:lang w:val="ru-RU"/>
        </w:rPr>
        <w:t>62</w:t>
      </w:r>
      <w:r w:rsidRPr="00351112">
        <w:rPr>
          <w:color w:val="333333"/>
          <w:sz w:val="28"/>
          <w:szCs w:val="30"/>
          <w:lang w:val="ru-RU"/>
        </w:rPr>
        <w:t xml:space="preserve"> факт</w:t>
      </w:r>
      <w:r w:rsidR="00644D2D" w:rsidRPr="00351112">
        <w:rPr>
          <w:color w:val="333333"/>
          <w:sz w:val="28"/>
          <w:szCs w:val="30"/>
          <w:lang w:val="ru-RU"/>
        </w:rPr>
        <w:t>а</w:t>
      </w:r>
      <w:r w:rsidRPr="00351112">
        <w:rPr>
          <w:color w:val="333333"/>
          <w:sz w:val="28"/>
          <w:szCs w:val="30"/>
          <w:lang w:val="ru-RU"/>
        </w:rPr>
        <w:t xml:space="preserve"> ДТП, в результате которых погибло 4</w:t>
      </w:r>
      <w:r w:rsidR="00644D2D" w:rsidRPr="00351112">
        <w:rPr>
          <w:color w:val="333333"/>
          <w:sz w:val="28"/>
          <w:szCs w:val="30"/>
          <w:lang w:val="ru-RU"/>
        </w:rPr>
        <w:t>73</w:t>
      </w:r>
      <w:r w:rsidRPr="00351112">
        <w:rPr>
          <w:color w:val="333333"/>
          <w:sz w:val="28"/>
          <w:szCs w:val="30"/>
          <w:lang w:val="ru-RU"/>
        </w:rPr>
        <w:t xml:space="preserve"> </w:t>
      </w:r>
      <w:r w:rsidR="003D077A" w:rsidRPr="00351112">
        <w:rPr>
          <w:color w:val="333333"/>
          <w:sz w:val="28"/>
          <w:szCs w:val="30"/>
          <w:lang w:val="ru-RU"/>
        </w:rPr>
        <w:t xml:space="preserve">особи </w:t>
      </w:r>
      <w:r w:rsidRPr="00351112">
        <w:rPr>
          <w:color w:val="333333"/>
          <w:sz w:val="28"/>
          <w:szCs w:val="30"/>
          <w:lang w:val="ru-RU"/>
        </w:rPr>
        <w:t>диких животных.</w:t>
      </w:r>
    </w:p>
    <w:p w:rsidR="00DB5DB7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>Водителям следует помнить, что наиболее активны перемещения диких копытных животных в весенне-летний и осенний периоды.</w:t>
      </w:r>
    </w:p>
    <w:p w:rsidR="00DB5DB7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 xml:space="preserve">Водители должны проявлять повышенную внимательность именно с наступлением сумерек, в ночное и утреннее время, особенно в зоне действия предупреждающих дорожных знаков «Дикие животные». </w:t>
      </w:r>
    </w:p>
    <w:p w:rsidR="00DB5DB7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>Данные знаки устанавливаются на дорогах и их участках, где зафиксировано наибольшее количество ДТП с участием диких животных. Сохранение жизни на дорогах зависит в первую очередь от соблюдения Правил дорожного движения!</w:t>
      </w:r>
    </w:p>
    <w:p w:rsidR="00DB5DB7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>Кроме того, обращаем особое внимание, что ни в коем случае не следует приближаться к травмированному дикому животному, тем более если речь идет о таких крупных копытных как лось или благородный олень. Такое животное может причинить серьезные травмы или увечья оказавшемуся рядом человеку.</w:t>
      </w:r>
    </w:p>
    <w:p w:rsidR="002B78F9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 xml:space="preserve">Если столкновения избежать не удалось, то о факте ДТП с участием дикого животного водитель обязан сообщить сотрудникам ГАИ. </w:t>
      </w:r>
    </w:p>
    <w:p w:rsidR="00DB5DB7" w:rsidRPr="00351112" w:rsidRDefault="00DB5DB7" w:rsidP="00DB5DB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30"/>
          <w:lang w:val="ru-RU"/>
        </w:rPr>
      </w:pPr>
      <w:r w:rsidRPr="00351112">
        <w:rPr>
          <w:color w:val="333333"/>
          <w:sz w:val="28"/>
          <w:szCs w:val="30"/>
          <w:lang w:val="ru-RU"/>
        </w:rPr>
        <w:t>При обнаружении в охотничьих угодьях, в том числе на дорогах, раненых, травмированных, больных или погибших диких животных запрещается самовольно добывать их, разделывать или перемещать, транспортировать их туши или части туш, использовать продукцию, например, мясо, шкуру, рога и другое. За нарушение этого требования предусмотрена административная либо уголовная ответственность.</w:t>
      </w:r>
    </w:p>
    <w:p w:rsidR="00B829A4" w:rsidRPr="00351112" w:rsidRDefault="00351112" w:rsidP="003511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30"/>
          <w:lang w:val="ru-RU"/>
        </w:rPr>
      </w:pPr>
      <w:r w:rsidRPr="00351112">
        <w:rPr>
          <w:rFonts w:ascii="Times New Roman" w:hAnsi="Times New Roman" w:cs="Times New Roman"/>
          <w:sz w:val="28"/>
          <w:szCs w:val="30"/>
          <w:lang w:val="ru-RU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Гомельской областной инспекции охраны животного и растительного мира по номеру 8 (0232) 32-70-00 либо п</w:t>
      </w:r>
      <w:bookmarkStart w:id="0" w:name="_GoBack"/>
      <w:bookmarkEnd w:id="0"/>
      <w:r w:rsidRPr="00351112">
        <w:rPr>
          <w:rFonts w:ascii="Times New Roman" w:hAnsi="Times New Roman" w:cs="Times New Roman"/>
          <w:sz w:val="28"/>
          <w:szCs w:val="30"/>
          <w:lang w:val="ru-RU"/>
        </w:rPr>
        <w:t>о телефону +375-33-633-36-09.</w:t>
      </w:r>
    </w:p>
    <w:sectPr w:rsidR="00B829A4" w:rsidRPr="00351112" w:rsidSect="00351112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5C"/>
    <w:rsid w:val="002B78F9"/>
    <w:rsid w:val="0032145C"/>
    <w:rsid w:val="00351112"/>
    <w:rsid w:val="003D077A"/>
    <w:rsid w:val="00644D2D"/>
    <w:rsid w:val="00B829A4"/>
    <w:rsid w:val="00D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E0A6"/>
  <w15:chartTrackingRefBased/>
  <w15:docId w15:val="{4A8D1FF5-27AB-4839-B3A3-79785D0C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5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D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2025-09-15T09:19:00Z</dcterms:created>
  <dcterms:modified xsi:type="dcterms:W3CDTF">2025-09-17T07:00:00Z</dcterms:modified>
</cp:coreProperties>
</file>