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A2C" w:rsidRDefault="00ED4A2C" w:rsidP="00ED4A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4A2C">
        <w:rPr>
          <w:rFonts w:ascii="Times New Roman" w:hAnsi="Times New Roman" w:cs="Times New Roman"/>
          <w:b/>
          <w:sz w:val="30"/>
          <w:szCs w:val="30"/>
        </w:rPr>
        <w:t>Непростое время для диких животных!</w:t>
      </w:r>
    </w:p>
    <w:p w:rsidR="00ED4A2C" w:rsidRPr="00ED4A2C" w:rsidRDefault="00ED4A2C" w:rsidP="00ED4A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ED4A2C" w:rsidRDefault="00ED4A2C" w:rsidP="00ED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4A2C">
        <w:rPr>
          <w:rFonts w:ascii="Times New Roman" w:hAnsi="Times New Roman" w:cs="Times New Roman"/>
          <w:sz w:val="30"/>
          <w:szCs w:val="30"/>
        </w:rPr>
        <w:t>Холодные снежные зимы, которые в последнее время стали редкостью для наших краев, явля</w:t>
      </w:r>
      <w:bookmarkStart w:id="0" w:name="_GoBack"/>
      <w:bookmarkEnd w:id="0"/>
      <w:r w:rsidRPr="00ED4A2C">
        <w:rPr>
          <w:rFonts w:ascii="Times New Roman" w:hAnsi="Times New Roman" w:cs="Times New Roman"/>
          <w:sz w:val="30"/>
          <w:szCs w:val="30"/>
        </w:rPr>
        <w:t>ются наиболее неблагоприятным фактором внешней среды в жизнедеятельности диких животных. Высокий снеговой покров и наст представляют смертельную угрозу для лесных обитателей, затрудняя передвижение и добычу корма. Особенно страдают косули, в меньшей степени – благородные олени и лоси, теряющие силы и становящиеся легкой добычей хищников. Для спасения диких животных необходима системная подкормка грубыми, сочными и особенно – концентрированными кормами.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D4A2C">
        <w:rPr>
          <w:rFonts w:ascii="Times New Roman" w:hAnsi="Times New Roman" w:cs="Times New Roman"/>
          <w:sz w:val="30"/>
          <w:szCs w:val="30"/>
        </w:rPr>
        <w:t>Когда кормовая база слишком скудна животные могут выходить к жилищу людей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D4A2C" w:rsidRDefault="00ED4A2C" w:rsidP="00ED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Гомельская областная инспекция</w:t>
      </w:r>
      <w:r w:rsidRPr="00ED4A2C">
        <w:rPr>
          <w:rFonts w:ascii="Times New Roman" w:hAnsi="Times New Roman" w:cs="Times New Roman"/>
          <w:sz w:val="30"/>
          <w:szCs w:val="30"/>
        </w:rPr>
        <w:t xml:space="preserve"> напоминает, что при обнаружении в населенном пункте либо на своем частном домовладении дикого животного следует быть максимально осторожным – не контактируйте, не кормите и не перемещайте животное. Дикое животное может причинить вред здоровью человека, может быть больным, например, бешенством. </w:t>
      </w:r>
    </w:p>
    <w:p w:rsidR="00ED4A2C" w:rsidRDefault="00ED4A2C" w:rsidP="00ED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4A2C">
        <w:rPr>
          <w:rFonts w:ascii="Times New Roman" w:hAnsi="Times New Roman" w:cs="Times New Roman"/>
          <w:sz w:val="30"/>
          <w:szCs w:val="30"/>
        </w:rPr>
        <w:t>Сообщите о данном факте в территориальное подразделение по чрезвычайным ситуациям или в органы внутренних дел, которые в свою очередь информируют комиссии по оказанию помощи диким животным, создаваемые местными исполнительными и распорядительными органами, в порядке, установленном законодательством.</w:t>
      </w:r>
    </w:p>
    <w:p w:rsidR="00ED4A2C" w:rsidRPr="00D36CB7" w:rsidRDefault="00ED4A2C" w:rsidP="00ED4A2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Также, е</w:t>
      </w:r>
      <w:r w:rsidRPr="00D36CB7">
        <w:rPr>
          <w:rFonts w:ascii="Times New Roman" w:eastAsia="Times New Roman" w:hAnsi="Times New Roman" w:cs="Times New Roman"/>
          <w:sz w:val="30"/>
          <w:szCs w:val="30"/>
        </w:rPr>
        <w:t xml:space="preserve">сли вы стали свидетелями нарушений природоохранного законодательства или располагаете сведениями об их подготовке, </w:t>
      </w:r>
      <w:r w:rsidRPr="00636F81">
        <w:rPr>
          <w:rFonts w:ascii="Times New Roman" w:hAnsi="Times New Roman" w:cs="Times New Roman"/>
          <w:sz w:val="30"/>
          <w:szCs w:val="30"/>
        </w:rPr>
        <w:t>в целях предотвращения причинения ущерба окружающей среде Гомельская областная инспекция просит</w:t>
      </w:r>
      <w:r>
        <w:rPr>
          <w:rFonts w:ascii="Times New Roman" w:hAnsi="Times New Roman" w:cs="Times New Roman"/>
          <w:sz w:val="30"/>
          <w:szCs w:val="30"/>
        </w:rPr>
        <w:t xml:space="preserve"> незамедлительно</w:t>
      </w:r>
      <w:r w:rsidRPr="00636F81">
        <w:rPr>
          <w:rFonts w:ascii="Times New Roman" w:hAnsi="Times New Roman" w:cs="Times New Roman"/>
          <w:sz w:val="30"/>
          <w:szCs w:val="30"/>
        </w:rPr>
        <w:t xml:space="preserve"> сообщать </w:t>
      </w:r>
      <w:r w:rsidRPr="00E6545C">
        <w:rPr>
          <w:rFonts w:ascii="Times New Roman" w:hAnsi="Times New Roman" w:cs="Times New Roman"/>
          <w:color w:val="040404"/>
          <w:sz w:val="30"/>
          <w:szCs w:val="30"/>
        </w:rPr>
        <w:t xml:space="preserve">по телефону доверия </w:t>
      </w:r>
      <w:r>
        <w:rPr>
          <w:rFonts w:ascii="Times New Roman" w:hAnsi="Times New Roman" w:cs="Times New Roman"/>
          <w:sz w:val="30"/>
          <w:szCs w:val="30"/>
        </w:rPr>
        <w:t xml:space="preserve">по номеру </w:t>
      </w:r>
      <w:r w:rsidRPr="00007B39">
        <w:rPr>
          <w:rFonts w:ascii="Times New Roman" w:hAnsi="Times New Roman" w:cs="Times New Roman"/>
          <w:sz w:val="30"/>
          <w:szCs w:val="30"/>
        </w:rPr>
        <w:t xml:space="preserve">8 (0232) 32-70-00 либо по телефону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 w:rsidRPr="00007B39">
        <w:rPr>
          <w:rFonts w:ascii="Times New Roman" w:hAnsi="Times New Roman" w:cs="Times New Roman"/>
          <w:sz w:val="30"/>
          <w:szCs w:val="30"/>
        </w:rPr>
        <w:t>+375-33-633-36-09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ED4A2C" w:rsidRPr="00ED4A2C" w:rsidRDefault="00ED4A2C" w:rsidP="00ED4A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07433" w:rsidRPr="00ED4A2C" w:rsidRDefault="00B9479C" w:rsidP="00B947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318599" cy="255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2g98ofvcaok2xbf4mb7yy4nclp39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8599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433" w:rsidRPr="00ED4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FB3"/>
    <w:rsid w:val="001B2FB3"/>
    <w:rsid w:val="00507433"/>
    <w:rsid w:val="00B9479C"/>
    <w:rsid w:val="00E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FE9CA"/>
  <w15:chartTrackingRefBased/>
  <w15:docId w15:val="{995158D9-31EF-4A34-BEEA-01C95B4E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D4A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A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D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Гренко</dc:creator>
  <cp:keywords/>
  <dc:description/>
  <cp:lastModifiedBy>Елена А. Гренко</cp:lastModifiedBy>
  <cp:revision>4</cp:revision>
  <dcterms:created xsi:type="dcterms:W3CDTF">2026-02-10T07:13:00Z</dcterms:created>
  <dcterms:modified xsi:type="dcterms:W3CDTF">2026-02-10T07:18:00Z</dcterms:modified>
</cp:coreProperties>
</file>