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F57" w:rsidRPr="00AF1F57" w:rsidRDefault="00AF1F57" w:rsidP="00AF1F57">
      <w:pPr>
        <w:ind w:left="-993" w:firstLine="426"/>
        <w:jc w:val="righ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Приложение </w:t>
      </w:r>
      <w:r w:rsidR="00EA2C99">
        <w:rPr>
          <w:rFonts w:ascii="Times New Roman" w:hAnsi="Times New Roman" w:cs="Times New Roman"/>
          <w:noProof/>
          <w:lang w:eastAsia="ru-RU"/>
        </w:rPr>
        <w:t>4</w:t>
      </w:r>
      <w:bookmarkStart w:id="0" w:name="_GoBack"/>
      <w:bookmarkEnd w:id="0"/>
    </w:p>
    <w:p w:rsidR="00402713" w:rsidRDefault="00E35118" w:rsidP="00E35118">
      <w:pPr>
        <w:ind w:left="-993" w:firstLine="426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48400" cy="2981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118" w:rsidRDefault="00E35118" w:rsidP="00E35118">
      <w:pPr>
        <w:ind w:left="-993" w:firstLine="426"/>
        <w:rPr>
          <w:lang w:val="en-US"/>
        </w:rPr>
      </w:pPr>
    </w:p>
    <w:p w:rsidR="00E35118" w:rsidRPr="00E35118" w:rsidRDefault="00E35118" w:rsidP="00E35118">
      <w:pPr>
        <w:pStyle w:val="a3"/>
        <w:shd w:val="clear" w:color="auto" w:fill="FFFFFF"/>
        <w:spacing w:before="0" w:beforeAutospacing="0" w:after="168" w:afterAutospacing="0"/>
        <w:ind w:left="-567" w:firstLine="567"/>
        <w:jc w:val="both"/>
        <w:rPr>
          <w:color w:val="000000"/>
          <w:sz w:val="30"/>
          <w:szCs w:val="30"/>
        </w:rPr>
      </w:pPr>
      <w:r w:rsidRPr="00E35118">
        <w:rPr>
          <w:color w:val="000000"/>
          <w:sz w:val="30"/>
          <w:szCs w:val="30"/>
        </w:rPr>
        <w:t xml:space="preserve">ОАО «Газпром </w:t>
      </w:r>
      <w:proofErr w:type="spellStart"/>
      <w:r w:rsidRPr="00E35118">
        <w:rPr>
          <w:color w:val="000000"/>
          <w:sz w:val="30"/>
          <w:szCs w:val="30"/>
        </w:rPr>
        <w:t>трансгаз</w:t>
      </w:r>
      <w:proofErr w:type="spellEnd"/>
      <w:r w:rsidRPr="00E35118">
        <w:rPr>
          <w:color w:val="000000"/>
          <w:sz w:val="30"/>
          <w:szCs w:val="30"/>
        </w:rPr>
        <w:t xml:space="preserve"> Беларусь» информирует о том, что с 01.12.2024 осуществление административной процедуры 548.3.15.6 «Получение разрешения на право выполнения строительных и земляных работ в охранных зонах магистральных трубопроводов» (далее — административная процедура) в соответствии с распоряжением Премьер-министра Республики Беларусь от 27.04.2020 № 119р «О </w:t>
      </w:r>
      <w:proofErr w:type="spellStart"/>
      <w:r w:rsidRPr="00E35118">
        <w:rPr>
          <w:color w:val="000000"/>
          <w:sz w:val="30"/>
          <w:szCs w:val="30"/>
        </w:rPr>
        <w:t>цифровизации</w:t>
      </w:r>
      <w:proofErr w:type="spellEnd"/>
      <w:r w:rsidRPr="00E35118">
        <w:rPr>
          <w:color w:val="000000"/>
          <w:sz w:val="30"/>
          <w:szCs w:val="30"/>
        </w:rPr>
        <w:t xml:space="preserve"> административных процедур» может осуществляться в электронном виде через единый портал электронных услуг «Е-</w:t>
      </w:r>
      <w:proofErr w:type="spellStart"/>
      <w:r w:rsidRPr="00E35118">
        <w:rPr>
          <w:color w:val="000000"/>
          <w:sz w:val="30"/>
          <w:szCs w:val="30"/>
        </w:rPr>
        <w:t>Паслуга</w:t>
      </w:r>
      <w:proofErr w:type="spellEnd"/>
      <w:r w:rsidRPr="00E35118">
        <w:rPr>
          <w:color w:val="000000"/>
          <w:sz w:val="30"/>
          <w:szCs w:val="30"/>
        </w:rPr>
        <w:t>».</w:t>
      </w:r>
    </w:p>
    <w:p w:rsidR="00E35118" w:rsidRPr="00E35118" w:rsidRDefault="00E35118" w:rsidP="00E35118">
      <w:pPr>
        <w:pStyle w:val="lastchild"/>
        <w:shd w:val="clear" w:color="auto" w:fill="FFFFFF"/>
        <w:spacing w:before="0" w:beforeAutospacing="0" w:after="168" w:afterAutospacing="0"/>
        <w:ind w:left="-567" w:firstLine="567"/>
        <w:jc w:val="both"/>
        <w:rPr>
          <w:color w:val="000000"/>
          <w:sz w:val="30"/>
          <w:szCs w:val="30"/>
        </w:rPr>
      </w:pPr>
      <w:r w:rsidRPr="00E35118">
        <w:rPr>
          <w:color w:val="000000"/>
          <w:sz w:val="30"/>
          <w:szCs w:val="30"/>
        </w:rPr>
        <w:t>Подробная информация по осуществлению административной процедуры юридическими лицами и индивидуальными предпринимателями размещена на сайте Республиканского унитарного предприятия «Национальный центр электронных услуг» и едином портале электронных услуг «Е-</w:t>
      </w:r>
      <w:proofErr w:type="spellStart"/>
      <w:r w:rsidRPr="00E35118">
        <w:rPr>
          <w:color w:val="000000"/>
          <w:sz w:val="30"/>
          <w:szCs w:val="30"/>
        </w:rPr>
        <w:t>Паслуга</w:t>
      </w:r>
      <w:proofErr w:type="spellEnd"/>
      <w:r w:rsidRPr="00E35118">
        <w:rPr>
          <w:color w:val="000000"/>
          <w:sz w:val="30"/>
          <w:szCs w:val="30"/>
        </w:rPr>
        <w:t>».</w:t>
      </w:r>
    </w:p>
    <w:p w:rsidR="00E35118" w:rsidRPr="00E35118" w:rsidRDefault="00E35118" w:rsidP="00E35118">
      <w:pPr>
        <w:ind w:left="-993" w:firstLine="426"/>
      </w:pPr>
    </w:p>
    <w:sectPr w:rsidR="00E35118" w:rsidRPr="00E35118" w:rsidSect="00AF1F57">
      <w:headerReference w:type="default" r:id="rId7"/>
      <w:pgSz w:w="11906" w:h="16838"/>
      <w:pgMar w:top="1418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C5D" w:rsidRDefault="00C40C5D" w:rsidP="00E35118">
      <w:pPr>
        <w:spacing w:after="0" w:line="240" w:lineRule="auto"/>
      </w:pPr>
      <w:r>
        <w:separator/>
      </w:r>
    </w:p>
  </w:endnote>
  <w:endnote w:type="continuationSeparator" w:id="0">
    <w:p w:rsidR="00C40C5D" w:rsidRDefault="00C40C5D" w:rsidP="00E3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C5D" w:rsidRDefault="00C40C5D" w:rsidP="00E35118">
      <w:pPr>
        <w:spacing w:after="0" w:line="240" w:lineRule="auto"/>
      </w:pPr>
      <w:r>
        <w:separator/>
      </w:r>
    </w:p>
  </w:footnote>
  <w:footnote w:type="continuationSeparator" w:id="0">
    <w:p w:rsidR="00C40C5D" w:rsidRDefault="00C40C5D" w:rsidP="00E3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F57" w:rsidRDefault="00AF1F57">
    <w:pPr>
      <w:pStyle w:val="a4"/>
    </w:pPr>
  </w:p>
  <w:p w:rsidR="00AF1F57" w:rsidRDefault="00AF1F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2A"/>
    <w:rsid w:val="00402713"/>
    <w:rsid w:val="0078546F"/>
    <w:rsid w:val="00920B2A"/>
    <w:rsid w:val="00AF1F57"/>
    <w:rsid w:val="00C40C5D"/>
    <w:rsid w:val="00E35118"/>
    <w:rsid w:val="00EA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BBC12-DC39-4832-9E98-E5C1895D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child">
    <w:name w:val="last_child"/>
    <w:basedOn w:val="a"/>
    <w:rsid w:val="00E3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35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5118"/>
  </w:style>
  <w:style w:type="paragraph" w:styleId="a6">
    <w:name w:val="footer"/>
    <w:basedOn w:val="a"/>
    <w:link w:val="a7"/>
    <w:uiPriority w:val="99"/>
    <w:unhideWhenUsed/>
    <w:rsid w:val="00E35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gomel.btg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Владислав Сергеевич</dc:creator>
  <cp:keywords/>
  <dc:description/>
  <cp:lastModifiedBy>Волков Николай Петрович</cp:lastModifiedBy>
  <cp:revision>4</cp:revision>
  <dcterms:created xsi:type="dcterms:W3CDTF">2025-02-24T07:06:00Z</dcterms:created>
  <dcterms:modified xsi:type="dcterms:W3CDTF">2025-03-03T13:37:00Z</dcterms:modified>
</cp:coreProperties>
</file>