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06C" w:rsidRDefault="004E106C" w:rsidP="004E106C">
      <w:pPr>
        <w:shd w:val="clear" w:color="auto" w:fill="FFFFFF"/>
        <w:spacing w:after="0" w:line="240" w:lineRule="auto"/>
        <w:ind w:firstLine="709"/>
        <w:jc w:val="center"/>
        <w:outlineLvl w:val="1"/>
        <w:rPr>
          <w:rFonts w:ascii="Times New Roman" w:eastAsia="Times New Roman" w:hAnsi="Times New Roman" w:cs="Times New Roman"/>
          <w:b/>
          <w:bCs/>
          <w:color w:val="282828"/>
          <w:sz w:val="32"/>
          <w:szCs w:val="30"/>
          <w:lang w:eastAsia="ru-RU"/>
        </w:rPr>
      </w:pPr>
      <w:r w:rsidRPr="004E106C">
        <w:rPr>
          <w:rFonts w:ascii="Times New Roman" w:eastAsia="Times New Roman" w:hAnsi="Times New Roman" w:cs="Times New Roman"/>
          <w:b/>
          <w:bCs/>
          <w:color w:val="282828"/>
          <w:sz w:val="32"/>
          <w:szCs w:val="30"/>
          <w:lang w:eastAsia="ru-RU"/>
        </w:rPr>
        <w:t>Нерестовый запрет в Беларуси!</w:t>
      </w:r>
    </w:p>
    <w:p w:rsidR="004E106C" w:rsidRPr="004E106C" w:rsidRDefault="004E106C" w:rsidP="004E106C">
      <w:pPr>
        <w:shd w:val="clear" w:color="auto" w:fill="FFFFFF"/>
        <w:spacing w:after="0" w:line="240" w:lineRule="auto"/>
        <w:ind w:firstLine="709"/>
        <w:jc w:val="center"/>
        <w:outlineLvl w:val="1"/>
        <w:rPr>
          <w:rFonts w:ascii="Times New Roman" w:eastAsia="Times New Roman" w:hAnsi="Times New Roman" w:cs="Times New Roman"/>
          <w:b/>
          <w:bCs/>
          <w:color w:val="282828"/>
          <w:sz w:val="32"/>
          <w:szCs w:val="30"/>
          <w:lang w:eastAsia="ru-RU"/>
        </w:rPr>
      </w:pPr>
    </w:p>
    <w:p w:rsidR="004E106C" w:rsidRPr="004E106C" w:rsidRDefault="004E106C" w:rsidP="004E106C">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4E106C">
        <w:rPr>
          <w:rFonts w:ascii="Times New Roman" w:eastAsia="Times New Roman" w:hAnsi="Times New Roman" w:cs="Times New Roman"/>
          <w:color w:val="000000"/>
          <w:sz w:val="30"/>
          <w:szCs w:val="30"/>
          <w:lang w:eastAsia="ru-RU"/>
        </w:rPr>
        <w:t>Нерестовый запрет — это одна из мер охраны рыбных ресурсов, которая призвана обеспечить устойчивое развитие рыбной фауны и сохранение водных экосистем. В Беларуси, где водоемы занимают важное место в экологии, эта мера приобретает особое значение.</w:t>
      </w:r>
    </w:p>
    <w:p w:rsidR="004E106C" w:rsidRPr="004E106C" w:rsidRDefault="004E106C" w:rsidP="004E106C">
      <w:pPr>
        <w:pStyle w:val="a3"/>
        <w:shd w:val="clear" w:color="auto" w:fill="FFFFFF"/>
        <w:spacing w:before="0" w:beforeAutospacing="0" w:after="0" w:afterAutospacing="0"/>
        <w:ind w:firstLine="709"/>
        <w:jc w:val="both"/>
        <w:rPr>
          <w:color w:val="000000"/>
          <w:sz w:val="30"/>
          <w:szCs w:val="30"/>
        </w:rPr>
      </w:pPr>
      <w:r w:rsidRPr="004E106C">
        <w:rPr>
          <w:b/>
          <w:bCs/>
          <w:color w:val="000000"/>
          <w:sz w:val="30"/>
          <w:szCs w:val="30"/>
        </w:rPr>
        <w:t>Сроки и правила нерестового запрета</w:t>
      </w:r>
    </w:p>
    <w:p w:rsidR="004E106C" w:rsidRPr="004E106C" w:rsidRDefault="004E106C" w:rsidP="004E106C">
      <w:pPr>
        <w:pStyle w:val="a3"/>
        <w:shd w:val="clear" w:color="auto" w:fill="FFFFFF"/>
        <w:spacing w:before="0" w:beforeAutospacing="0" w:after="0" w:afterAutospacing="0"/>
        <w:ind w:firstLine="709"/>
        <w:jc w:val="both"/>
        <w:rPr>
          <w:color w:val="000000"/>
          <w:sz w:val="30"/>
          <w:szCs w:val="30"/>
        </w:rPr>
      </w:pPr>
      <w:r w:rsidRPr="004E106C">
        <w:rPr>
          <w:color w:val="000000"/>
          <w:sz w:val="30"/>
          <w:szCs w:val="30"/>
        </w:rPr>
        <w:t>Нерестовый запрет будет действовать в зависимости от региона:</w:t>
      </w:r>
    </w:p>
    <w:p w:rsidR="004E106C" w:rsidRPr="004E106C" w:rsidRDefault="004E106C" w:rsidP="004E106C">
      <w:pPr>
        <w:pStyle w:val="a3"/>
        <w:shd w:val="clear" w:color="auto" w:fill="FFFFFF"/>
        <w:spacing w:before="0" w:beforeAutospacing="0" w:after="0" w:afterAutospacing="0"/>
        <w:ind w:firstLine="709"/>
        <w:jc w:val="both"/>
        <w:rPr>
          <w:color w:val="000000"/>
          <w:sz w:val="30"/>
          <w:szCs w:val="30"/>
        </w:rPr>
      </w:pPr>
      <w:r w:rsidRPr="004E106C">
        <w:rPr>
          <w:color w:val="000000"/>
          <w:sz w:val="30"/>
          <w:szCs w:val="30"/>
        </w:rPr>
        <w:t>с 20 марта по 18 мая в Брестской и Гомельской областях;</w:t>
      </w:r>
    </w:p>
    <w:p w:rsidR="004E106C" w:rsidRPr="004E106C" w:rsidRDefault="004E106C" w:rsidP="004E106C">
      <w:pPr>
        <w:pStyle w:val="a3"/>
        <w:shd w:val="clear" w:color="auto" w:fill="FFFFFF"/>
        <w:spacing w:before="0" w:beforeAutospacing="0" w:after="0" w:afterAutospacing="0"/>
        <w:ind w:firstLine="709"/>
        <w:jc w:val="both"/>
        <w:rPr>
          <w:color w:val="000000"/>
          <w:sz w:val="30"/>
          <w:szCs w:val="30"/>
        </w:rPr>
      </w:pPr>
      <w:r w:rsidRPr="004E106C">
        <w:rPr>
          <w:color w:val="000000"/>
          <w:sz w:val="30"/>
          <w:szCs w:val="30"/>
        </w:rPr>
        <w:t>с 1 апреля по 30 мая в Гродненской, Минской и Могилевской областях;</w:t>
      </w:r>
    </w:p>
    <w:p w:rsidR="004E106C" w:rsidRPr="004E106C" w:rsidRDefault="004E106C" w:rsidP="004E106C">
      <w:pPr>
        <w:pStyle w:val="a3"/>
        <w:shd w:val="clear" w:color="auto" w:fill="FFFFFF"/>
        <w:spacing w:before="0" w:beforeAutospacing="0" w:after="0" w:afterAutospacing="0"/>
        <w:ind w:firstLine="709"/>
        <w:jc w:val="both"/>
        <w:rPr>
          <w:color w:val="000000"/>
          <w:sz w:val="30"/>
          <w:szCs w:val="30"/>
        </w:rPr>
      </w:pPr>
      <w:r w:rsidRPr="004E106C">
        <w:rPr>
          <w:color w:val="000000"/>
          <w:sz w:val="30"/>
          <w:szCs w:val="30"/>
        </w:rPr>
        <w:t>с 10 апреля по 8 июня в Витебской области.</w:t>
      </w:r>
    </w:p>
    <w:p w:rsidR="004E106C" w:rsidRPr="004E106C" w:rsidRDefault="004E106C" w:rsidP="004E106C">
      <w:pPr>
        <w:pStyle w:val="a3"/>
        <w:shd w:val="clear" w:color="auto" w:fill="FFFFFF"/>
        <w:spacing w:before="0" w:beforeAutospacing="0" w:after="0" w:afterAutospacing="0"/>
        <w:ind w:firstLine="709"/>
        <w:jc w:val="both"/>
        <w:rPr>
          <w:color w:val="000000"/>
          <w:sz w:val="30"/>
          <w:szCs w:val="30"/>
        </w:rPr>
      </w:pPr>
      <w:r w:rsidRPr="004E106C">
        <w:rPr>
          <w:color w:val="000000"/>
          <w:sz w:val="30"/>
          <w:szCs w:val="30"/>
        </w:rPr>
        <w:t>В этот период любительское рыболовство разрешается только одной удочкой с одним крючком или одним спиннингом, оснащенным одной искусственной приманкой, имеющей не более двух одинарных, или двойных, или тройных крючков, в светлое время суток с берега (без захода в воду, за исключением захода в воду для отцепа приманки и обхода препятствий), а также со льда или искусственных сооружений, в отношении которых не установлены ограничения и запреты на хозяйственную деятельность.</w:t>
      </w:r>
    </w:p>
    <w:p w:rsidR="004E106C" w:rsidRPr="004E106C" w:rsidRDefault="004E106C" w:rsidP="004E106C">
      <w:pPr>
        <w:pStyle w:val="a3"/>
        <w:shd w:val="clear" w:color="auto" w:fill="FFFFFF"/>
        <w:spacing w:before="0" w:beforeAutospacing="0" w:after="0" w:afterAutospacing="0"/>
        <w:ind w:firstLine="709"/>
        <w:jc w:val="both"/>
        <w:rPr>
          <w:color w:val="000000"/>
          <w:sz w:val="30"/>
          <w:szCs w:val="30"/>
        </w:rPr>
      </w:pPr>
      <w:r w:rsidRPr="004E106C">
        <w:rPr>
          <w:color w:val="000000"/>
          <w:sz w:val="30"/>
          <w:szCs w:val="30"/>
        </w:rPr>
        <w:t xml:space="preserve">Рыболовам разрешается использование </w:t>
      </w:r>
      <w:proofErr w:type="spellStart"/>
      <w:r w:rsidRPr="004E106C">
        <w:rPr>
          <w:color w:val="000000"/>
          <w:sz w:val="30"/>
          <w:szCs w:val="30"/>
        </w:rPr>
        <w:t>подсачека</w:t>
      </w:r>
      <w:proofErr w:type="spellEnd"/>
      <w:r w:rsidRPr="004E106C">
        <w:rPr>
          <w:color w:val="000000"/>
          <w:sz w:val="30"/>
          <w:szCs w:val="30"/>
        </w:rPr>
        <w:t xml:space="preserve"> для подъема из воды рыбы, выловленной удочкой либо спиннингом.</w:t>
      </w:r>
    </w:p>
    <w:p w:rsidR="004E106C" w:rsidRPr="004E106C" w:rsidRDefault="004E106C" w:rsidP="004E106C">
      <w:pPr>
        <w:pStyle w:val="a3"/>
        <w:shd w:val="clear" w:color="auto" w:fill="FFFFFF"/>
        <w:spacing w:before="0" w:beforeAutospacing="0" w:after="0" w:afterAutospacing="0"/>
        <w:ind w:firstLine="709"/>
        <w:jc w:val="both"/>
        <w:rPr>
          <w:color w:val="000000"/>
          <w:sz w:val="30"/>
          <w:szCs w:val="30"/>
        </w:rPr>
      </w:pPr>
      <w:r w:rsidRPr="004E106C">
        <w:rPr>
          <w:color w:val="000000"/>
          <w:sz w:val="30"/>
          <w:szCs w:val="30"/>
        </w:rPr>
        <w:t>Любительское рыболовство с использованием других орудий лова, а также промысловый лов в этот период строго запрещены. Нарушение этих правил влечет за собой административную ответственность по статье 16.25 КоАП Республики Беларусь. Штраф для граждан может составить от 10 до 30 базовых величин. Кроме того, за незаконный вылов рыбы в период запрета предусмотрено возмещение вреда окружающей среде в тройном размере за каждую изъятую особь. В случае причинения вреда на сумму от 100 базовых величин наступает уголовная ответственность.</w:t>
      </w:r>
    </w:p>
    <w:p w:rsidR="004E106C" w:rsidRPr="004E106C" w:rsidRDefault="004E106C" w:rsidP="004E106C">
      <w:pPr>
        <w:pStyle w:val="a3"/>
        <w:shd w:val="clear" w:color="auto" w:fill="FFFFFF"/>
        <w:spacing w:before="0" w:beforeAutospacing="0" w:after="0" w:afterAutospacing="0"/>
        <w:ind w:firstLine="709"/>
        <w:jc w:val="both"/>
        <w:rPr>
          <w:color w:val="000000"/>
          <w:sz w:val="30"/>
          <w:szCs w:val="30"/>
        </w:rPr>
      </w:pPr>
      <w:r w:rsidRPr="004E106C">
        <w:rPr>
          <w:b/>
          <w:bCs/>
          <w:color w:val="000000"/>
          <w:sz w:val="30"/>
          <w:szCs w:val="30"/>
        </w:rPr>
        <w:t>Охранные мероприятия</w:t>
      </w:r>
    </w:p>
    <w:p w:rsidR="004E106C" w:rsidRPr="004E106C" w:rsidRDefault="004E106C" w:rsidP="004E106C">
      <w:pPr>
        <w:pStyle w:val="a3"/>
        <w:shd w:val="clear" w:color="auto" w:fill="FFFFFF"/>
        <w:spacing w:before="0" w:beforeAutospacing="0" w:after="0" w:afterAutospacing="0"/>
        <w:ind w:firstLine="709"/>
        <w:jc w:val="both"/>
        <w:rPr>
          <w:color w:val="000000"/>
          <w:sz w:val="30"/>
          <w:szCs w:val="30"/>
        </w:rPr>
      </w:pPr>
      <w:r w:rsidRPr="004E106C">
        <w:rPr>
          <w:color w:val="000000"/>
          <w:sz w:val="30"/>
          <w:szCs w:val="30"/>
        </w:rPr>
        <w:t>Государственная инспекция охраны животного и растительного мира при Президенте Республики Беларусь традиционно проводит специальное комплексное мероприятие «Нерест». В этот период усилен контроль за водными объектами, активизируется взаимодействие с другими государственными органами и организациями. Основные задачи – предотвращение нарушений природоохранного законодательства и недопущение использования браконьерских орудий лова.</w:t>
      </w:r>
    </w:p>
    <w:p w:rsidR="004E106C" w:rsidRPr="004E106C" w:rsidRDefault="004E106C" w:rsidP="004E106C">
      <w:pPr>
        <w:pStyle w:val="a3"/>
        <w:shd w:val="clear" w:color="auto" w:fill="FFFFFF"/>
        <w:spacing w:before="0" w:beforeAutospacing="0" w:after="0" w:afterAutospacing="0"/>
        <w:ind w:firstLine="709"/>
        <w:jc w:val="both"/>
        <w:rPr>
          <w:color w:val="000000"/>
          <w:sz w:val="30"/>
          <w:szCs w:val="30"/>
        </w:rPr>
      </w:pPr>
      <w:r w:rsidRPr="004E106C">
        <w:rPr>
          <w:color w:val="000000"/>
          <w:sz w:val="30"/>
          <w:szCs w:val="30"/>
        </w:rPr>
        <w:t xml:space="preserve">Особое внимание уделяется хранению запрещенных орудий рыболовства, Хранение таких орудий влечет административную ответственность по статье 16.26 КоАП Республики </w:t>
      </w:r>
      <w:r w:rsidRPr="004E106C">
        <w:rPr>
          <w:color w:val="000000"/>
          <w:sz w:val="30"/>
          <w:szCs w:val="30"/>
        </w:rPr>
        <w:lastRenderedPageBreak/>
        <w:t>Беларусь, которая предусматривает штраф до 30 базовых величин с конфискацией предмета административного правонарушения. Однако граждане, добровольно сдавшие запрещенные орудия лова, освобождаются от ответственности.</w:t>
      </w:r>
    </w:p>
    <w:p w:rsidR="004E106C" w:rsidRPr="004E106C" w:rsidRDefault="004E106C" w:rsidP="004E106C">
      <w:pPr>
        <w:pStyle w:val="a3"/>
        <w:shd w:val="clear" w:color="auto" w:fill="FFFFFF"/>
        <w:spacing w:before="0" w:beforeAutospacing="0" w:after="0" w:afterAutospacing="0"/>
        <w:ind w:firstLine="709"/>
        <w:jc w:val="both"/>
        <w:rPr>
          <w:color w:val="000000"/>
          <w:sz w:val="30"/>
          <w:szCs w:val="30"/>
        </w:rPr>
      </w:pPr>
      <w:r w:rsidRPr="004E106C">
        <w:rPr>
          <w:b/>
          <w:bCs/>
          <w:color w:val="000000"/>
          <w:sz w:val="30"/>
          <w:szCs w:val="30"/>
          <w:u w:val="single"/>
        </w:rPr>
        <w:t>Государственная инспекция призывает всех рыболовов отказаться от использования сетей и других запрещенных средств и сдать их в территориальные подразделения Государственной инспекции.</w:t>
      </w:r>
    </w:p>
    <w:p w:rsidR="004E106C" w:rsidRPr="004E106C" w:rsidRDefault="004E106C" w:rsidP="004E106C">
      <w:pPr>
        <w:pStyle w:val="a3"/>
        <w:shd w:val="clear" w:color="auto" w:fill="FFFFFF"/>
        <w:spacing w:before="0" w:beforeAutospacing="0" w:after="0" w:afterAutospacing="0"/>
        <w:ind w:firstLine="709"/>
        <w:jc w:val="both"/>
        <w:rPr>
          <w:color w:val="000000"/>
          <w:sz w:val="30"/>
          <w:szCs w:val="30"/>
        </w:rPr>
      </w:pPr>
      <w:r w:rsidRPr="004E106C">
        <w:rPr>
          <w:b/>
          <w:bCs/>
          <w:color w:val="000000"/>
          <w:sz w:val="30"/>
          <w:szCs w:val="30"/>
        </w:rPr>
        <w:t>Ограничения на использование судов</w:t>
      </w:r>
    </w:p>
    <w:p w:rsidR="004E106C" w:rsidRPr="004E106C" w:rsidRDefault="004E106C" w:rsidP="004E106C">
      <w:pPr>
        <w:pStyle w:val="a3"/>
        <w:shd w:val="clear" w:color="auto" w:fill="FFFFFF"/>
        <w:spacing w:before="0" w:beforeAutospacing="0" w:after="0" w:afterAutospacing="0"/>
        <w:ind w:firstLine="709"/>
        <w:jc w:val="both"/>
        <w:rPr>
          <w:color w:val="000000"/>
          <w:sz w:val="30"/>
          <w:szCs w:val="30"/>
        </w:rPr>
      </w:pPr>
      <w:r w:rsidRPr="004E106C">
        <w:rPr>
          <w:color w:val="000000"/>
          <w:sz w:val="30"/>
          <w:szCs w:val="30"/>
        </w:rPr>
        <w:t>В период нереста также запрещено использование судов на водоемах и водотоках. Исключение составляют случаи, когда суда используются для хозяйственных, транспортных, спортивных или туристических целей, но только при наличии специального разрешения, выданного районным или городским исполнительным комитетом. Нарушение этого правила влечет штраф до 10 базовых величин для физических лиц и до 50 базовых величин для юридических лиц.</w:t>
      </w:r>
    </w:p>
    <w:p w:rsidR="00E06CAD" w:rsidRPr="00366F34" w:rsidRDefault="00E06CAD" w:rsidP="00E06CAD">
      <w:pPr>
        <w:spacing w:after="0" w:line="240" w:lineRule="auto"/>
        <w:ind w:firstLine="709"/>
        <w:jc w:val="both"/>
        <w:rPr>
          <w:rFonts w:ascii="Times New Roman" w:hAnsi="Times New Roman" w:cs="Times New Roman"/>
          <w:sz w:val="30"/>
          <w:szCs w:val="30"/>
        </w:rPr>
      </w:pPr>
      <w:r w:rsidRPr="00366F34">
        <w:rPr>
          <w:rFonts w:ascii="Times New Roman" w:hAnsi="Times New Roman" w:cs="Times New Roman"/>
          <w:sz w:val="30"/>
          <w:szCs w:val="30"/>
        </w:rPr>
        <w:t xml:space="preserve">За подробной информацией, действующих запретах либо для сообщения фактов нарушения природоохранного законодательства можно обратиться </w:t>
      </w:r>
      <w:r w:rsidRPr="00366F34">
        <w:rPr>
          <w:rFonts w:ascii="Times New Roman" w:hAnsi="Times New Roman" w:cs="Times New Roman"/>
          <w:color w:val="040404"/>
          <w:sz w:val="30"/>
          <w:szCs w:val="30"/>
        </w:rPr>
        <w:t xml:space="preserve">по телефонам Гомельской областной инспекции </w:t>
      </w:r>
      <w:r w:rsidRPr="00366F34">
        <w:rPr>
          <w:rFonts w:ascii="Times New Roman" w:hAnsi="Times New Roman" w:cs="Times New Roman"/>
          <w:sz w:val="30"/>
          <w:szCs w:val="30"/>
        </w:rPr>
        <w:t>8 (0232) 32-70-00, +375-33-633-36-09.</w:t>
      </w:r>
    </w:p>
    <w:p w:rsidR="00217FDB" w:rsidRPr="004E106C" w:rsidRDefault="00217FDB" w:rsidP="004E106C">
      <w:pPr>
        <w:spacing w:after="0" w:line="240" w:lineRule="auto"/>
        <w:ind w:firstLine="709"/>
        <w:jc w:val="both"/>
        <w:rPr>
          <w:rFonts w:ascii="Times New Roman" w:hAnsi="Times New Roman" w:cs="Times New Roman"/>
          <w:sz w:val="30"/>
          <w:szCs w:val="30"/>
        </w:rPr>
      </w:pPr>
      <w:bookmarkStart w:id="0" w:name="_GoBack"/>
      <w:bookmarkEnd w:id="0"/>
    </w:p>
    <w:sectPr w:rsidR="00217FDB" w:rsidRPr="004E1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2F"/>
    <w:rsid w:val="00217FDB"/>
    <w:rsid w:val="00465B2F"/>
    <w:rsid w:val="004E106C"/>
    <w:rsid w:val="00E06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566B5-5757-4636-B692-C9BAAA5C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E10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106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E10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3800">
      <w:bodyDiv w:val="1"/>
      <w:marLeft w:val="0"/>
      <w:marRight w:val="0"/>
      <w:marTop w:val="0"/>
      <w:marBottom w:val="0"/>
      <w:divBdr>
        <w:top w:val="none" w:sz="0" w:space="0" w:color="auto"/>
        <w:left w:val="none" w:sz="0" w:space="0" w:color="auto"/>
        <w:bottom w:val="none" w:sz="0" w:space="0" w:color="auto"/>
        <w:right w:val="none" w:sz="0" w:space="0" w:color="auto"/>
      </w:divBdr>
    </w:div>
    <w:div w:id="46288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Гренко</dc:creator>
  <cp:keywords/>
  <dc:description/>
  <cp:lastModifiedBy>Елена А. Гренко</cp:lastModifiedBy>
  <cp:revision>3</cp:revision>
  <dcterms:created xsi:type="dcterms:W3CDTF">2026-03-18T10:51:00Z</dcterms:created>
  <dcterms:modified xsi:type="dcterms:W3CDTF">2026-03-18T10:53:00Z</dcterms:modified>
</cp:coreProperties>
</file>